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91B6" w14:textId="642C8683" w:rsidR="00A86689" w:rsidRPr="007F52EE" w:rsidRDefault="00A86689" w:rsidP="007864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549B2E1" w14:textId="088DB231" w:rsidR="00A86689" w:rsidRDefault="00A86689" w:rsidP="007864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3EF9C131" w14:textId="483B1659" w:rsidR="00513418" w:rsidRPr="007F52EE" w:rsidRDefault="00513418" w:rsidP="007864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Лотошино</w:t>
      </w:r>
    </w:p>
    <w:p w14:paraId="576051AE" w14:textId="4D03F69C" w:rsidR="00A86689" w:rsidRDefault="00A86689" w:rsidP="007864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r w:rsidR="00B15C4F" w:rsidRP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0428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47514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23.05.2023 </w:t>
      </w:r>
      <w:r w:rsidR="00DA0428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D47514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747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936AA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1BEF2E87" w14:textId="77777777" w:rsidR="00513418" w:rsidRPr="007F52EE" w:rsidRDefault="00513418" w:rsidP="007864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</w:p>
    <w:p w14:paraId="63AA2413" w14:textId="00904D5F" w:rsidR="00EB1091" w:rsidRPr="00DD098E" w:rsidRDefault="00EA0668" w:rsidP="00EB1091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2F39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Лотошино 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 xml:space="preserve">от 17.11.2022 </w:t>
      </w:r>
      <w:r w:rsidR="00EB1091" w:rsidRPr="00DD098E">
        <w:rPr>
          <w:rFonts w:ascii="Times New Roman" w:hAnsi="Times New Roman" w:cs="Times New Roman"/>
          <w:b w:val="0"/>
          <w:sz w:val="28"/>
          <w:szCs w:val="28"/>
        </w:rPr>
        <w:t>№ 1419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>Об утверждении План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 xml:space="preserve"> мероприятий («дорожн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ой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ы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 xml:space="preserve">») по 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с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>одействию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>развитию конкуренции в городском округе Лотошино Московской области на 20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22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5</w:t>
      </w:r>
      <w:r w:rsidR="00EB1091" w:rsidRPr="00B87E2B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EB1091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1D6E8757" w14:textId="77777777" w:rsidR="00A86689" w:rsidRPr="00100C0B" w:rsidRDefault="00A86689" w:rsidP="007864FA">
      <w:pPr>
        <w:widowControl w:val="0"/>
        <w:autoSpaceDE w:val="0"/>
        <w:autoSpaceDN w:val="0"/>
        <w:adjustRightInd w:val="0"/>
        <w:spacing w:line="240" w:lineRule="auto"/>
        <w:ind w:right="531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4AE0CF" w14:textId="536B339E" w:rsidR="00A86689" w:rsidRDefault="002F39B4" w:rsidP="002F39B4">
      <w:pPr>
        <w:spacing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Во исполнение </w:t>
      </w:r>
      <w:r w:rsidR="00A86689" w:rsidRPr="00DD3BF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17.04.2019 № 768-р </w:t>
      </w:r>
      <w:r w:rsidR="00A86689">
        <w:rPr>
          <w:rFonts w:ascii="Times New Roman" w:hAnsi="Times New Roman" w:cs="Times New Roman"/>
          <w:sz w:val="28"/>
          <w:szCs w:val="28"/>
        </w:rPr>
        <w:t>«</w:t>
      </w:r>
      <w:r w:rsidR="00A86689" w:rsidRPr="00DD3BF6">
        <w:rPr>
          <w:rFonts w:ascii="Times New Roman" w:hAnsi="Times New Roman" w:cs="Times New Roman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A86689">
        <w:rPr>
          <w:rFonts w:ascii="Times New Roman" w:hAnsi="Times New Roman" w:cs="Times New Roman"/>
          <w:sz w:val="28"/>
          <w:szCs w:val="28"/>
        </w:rPr>
        <w:t>»</w:t>
      </w:r>
    </w:p>
    <w:p w14:paraId="379F34A0" w14:textId="77777777" w:rsidR="00A86689" w:rsidRPr="00B87E2B" w:rsidRDefault="00A86689" w:rsidP="007864FA">
      <w:pPr>
        <w:spacing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п о с </w:t>
      </w:r>
      <w:proofErr w:type="gramStart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т</w:t>
      </w:r>
      <w:proofErr w:type="gramEnd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а н о в л я ю:</w:t>
      </w:r>
    </w:p>
    <w:p w14:paraId="71B2A647" w14:textId="3BB88F74" w:rsidR="00A86689" w:rsidRDefault="00A86689" w:rsidP="007864FA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  <w:t>1</w:t>
      </w:r>
      <w:r w:rsidRPr="00100C0B">
        <w:rPr>
          <w:rFonts w:eastAsiaTheme="minorEastAsia"/>
          <w:bCs/>
          <w:szCs w:val="28"/>
          <w:lang w:eastAsia="ru-RU"/>
        </w:rPr>
        <w:t>.  Утвердить План мероприятий («</w:t>
      </w:r>
      <w:r>
        <w:rPr>
          <w:rFonts w:eastAsiaTheme="minorEastAsia"/>
          <w:bCs/>
          <w:szCs w:val="28"/>
          <w:lang w:eastAsia="ru-RU"/>
        </w:rPr>
        <w:t>д</w:t>
      </w:r>
      <w:r w:rsidRPr="00100C0B">
        <w:rPr>
          <w:rFonts w:eastAsiaTheme="minorEastAsia"/>
          <w:bCs/>
          <w:szCs w:val="28"/>
          <w:lang w:eastAsia="ru-RU"/>
        </w:rPr>
        <w:t>орожную карту») по содействию развитию конкуренции в</w:t>
      </w:r>
      <w:r>
        <w:rPr>
          <w:rFonts w:eastAsiaTheme="minorEastAsia"/>
          <w:bCs/>
          <w:szCs w:val="28"/>
          <w:lang w:eastAsia="ru-RU"/>
        </w:rPr>
        <w:t xml:space="preserve"> городском округе</w:t>
      </w:r>
      <w:r w:rsidRPr="00100C0B">
        <w:rPr>
          <w:rFonts w:eastAsiaTheme="minorEastAsia"/>
          <w:bCs/>
          <w:szCs w:val="28"/>
          <w:lang w:eastAsia="ru-RU"/>
        </w:rPr>
        <w:t xml:space="preserve"> Лотошин</w:t>
      </w:r>
      <w:r>
        <w:rPr>
          <w:rFonts w:eastAsiaTheme="minorEastAsia"/>
          <w:bCs/>
          <w:szCs w:val="28"/>
          <w:lang w:eastAsia="ru-RU"/>
        </w:rPr>
        <w:t>о Московской области на 20</w:t>
      </w:r>
      <w:r w:rsidR="00936AA0">
        <w:rPr>
          <w:rFonts w:eastAsiaTheme="minorEastAsia"/>
          <w:bCs/>
          <w:szCs w:val="28"/>
          <w:lang w:eastAsia="ru-RU"/>
        </w:rPr>
        <w:t>22</w:t>
      </w:r>
      <w:r>
        <w:rPr>
          <w:rFonts w:eastAsiaTheme="minorEastAsia"/>
          <w:bCs/>
          <w:szCs w:val="28"/>
          <w:lang w:eastAsia="ru-RU"/>
        </w:rPr>
        <w:t>-202</w:t>
      </w:r>
      <w:r w:rsidR="00936AA0">
        <w:rPr>
          <w:rFonts w:eastAsiaTheme="minorEastAsia"/>
          <w:bCs/>
          <w:szCs w:val="28"/>
          <w:lang w:eastAsia="ru-RU"/>
        </w:rPr>
        <w:t>5</w:t>
      </w:r>
      <w:r>
        <w:rPr>
          <w:rFonts w:eastAsiaTheme="minorEastAsia"/>
          <w:bCs/>
          <w:szCs w:val="28"/>
          <w:lang w:eastAsia="ru-RU"/>
        </w:rPr>
        <w:t xml:space="preserve"> годы</w:t>
      </w:r>
      <w:r w:rsidRPr="00100C0B">
        <w:rPr>
          <w:rFonts w:eastAsiaTheme="minorEastAsia"/>
          <w:bCs/>
          <w:szCs w:val="28"/>
          <w:lang w:eastAsia="ru-RU"/>
        </w:rPr>
        <w:t xml:space="preserve"> </w:t>
      </w:r>
      <w:r w:rsidRPr="00DD3BF6">
        <w:rPr>
          <w:szCs w:val="28"/>
        </w:rPr>
        <w:t xml:space="preserve">(далее – </w:t>
      </w:r>
      <w:r>
        <w:rPr>
          <w:szCs w:val="28"/>
        </w:rPr>
        <w:t>«д</w:t>
      </w:r>
      <w:r w:rsidRPr="00DD3BF6">
        <w:rPr>
          <w:szCs w:val="28"/>
        </w:rPr>
        <w:t>орожная карта</w:t>
      </w:r>
      <w:r>
        <w:rPr>
          <w:szCs w:val="28"/>
        </w:rPr>
        <w:t>»</w:t>
      </w:r>
      <w:r w:rsidRPr="00DD3BF6">
        <w:rPr>
          <w:szCs w:val="28"/>
        </w:rPr>
        <w:t>)</w:t>
      </w:r>
      <w:r w:rsidR="00EA0668">
        <w:rPr>
          <w:szCs w:val="28"/>
        </w:rPr>
        <w:t xml:space="preserve"> в новой редакции</w:t>
      </w:r>
      <w:r w:rsidR="00795402">
        <w:rPr>
          <w:szCs w:val="28"/>
        </w:rPr>
        <w:t>,</w:t>
      </w:r>
      <w:r w:rsidR="00EA0668">
        <w:rPr>
          <w:szCs w:val="28"/>
        </w:rPr>
        <w:t xml:space="preserve"> </w:t>
      </w:r>
      <w:r>
        <w:rPr>
          <w:rFonts w:eastAsiaTheme="minorEastAsia"/>
          <w:bCs/>
          <w:szCs w:val="28"/>
          <w:lang w:eastAsia="ru-RU"/>
        </w:rPr>
        <w:t xml:space="preserve">согласно приложению </w:t>
      </w:r>
      <w:r w:rsidRPr="00100C0B">
        <w:rPr>
          <w:rFonts w:eastAsiaTheme="minorEastAsia"/>
          <w:bCs/>
          <w:szCs w:val="28"/>
          <w:lang w:eastAsia="ru-RU"/>
        </w:rPr>
        <w:t xml:space="preserve">  к настоящему постановлению.</w:t>
      </w:r>
    </w:p>
    <w:p w14:paraId="1ED51E36" w14:textId="740A6F2E" w:rsidR="00DA0428" w:rsidRPr="00DD098E" w:rsidRDefault="00DA0428" w:rsidP="00DA0428">
      <w:pPr>
        <w:pStyle w:val="11"/>
        <w:widowControl w:val="0"/>
        <w:autoSpaceDE w:val="0"/>
        <w:autoSpaceDN w:val="0"/>
        <w:adjustRightInd w:val="0"/>
        <w:ind w:left="0"/>
        <w:rPr>
          <w:b/>
          <w:szCs w:val="28"/>
        </w:rPr>
      </w:pPr>
      <w:r>
        <w:rPr>
          <w:rFonts w:eastAsiaTheme="minorEastAsia"/>
          <w:bCs/>
          <w:szCs w:val="28"/>
          <w:lang w:eastAsia="ru-RU"/>
        </w:rPr>
        <w:tab/>
        <w:t xml:space="preserve">2. </w:t>
      </w:r>
      <w:r w:rsidRPr="00C135F6">
        <w:rPr>
          <w:szCs w:val="28"/>
        </w:rPr>
        <w:t xml:space="preserve">Признать утратившим силу постановление </w:t>
      </w:r>
      <w:proofErr w:type="gramStart"/>
      <w:r>
        <w:rPr>
          <w:szCs w:val="28"/>
        </w:rPr>
        <w:t xml:space="preserve">администрации </w:t>
      </w:r>
      <w:r w:rsidRPr="00C135F6">
        <w:rPr>
          <w:szCs w:val="28"/>
        </w:rPr>
        <w:t xml:space="preserve"> </w:t>
      </w:r>
      <w:r>
        <w:rPr>
          <w:szCs w:val="28"/>
        </w:rPr>
        <w:t>городского</w:t>
      </w:r>
      <w:proofErr w:type="gramEnd"/>
      <w:r>
        <w:rPr>
          <w:szCs w:val="28"/>
        </w:rPr>
        <w:t xml:space="preserve"> округа Лотошино</w:t>
      </w:r>
      <w:r w:rsidRPr="00C135F6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DA0428">
        <w:rPr>
          <w:rFonts w:eastAsiaTheme="minorEastAsia"/>
          <w:bCs/>
          <w:szCs w:val="28"/>
          <w:lang w:eastAsia="ru-RU"/>
        </w:rPr>
        <w:t>23.01.2023 № 52</w:t>
      </w:r>
      <w:bookmarkStart w:id="0" w:name="Par12"/>
      <w:bookmarkEnd w:id="0"/>
      <w:r w:rsidRPr="00DA0428">
        <w:rPr>
          <w:rFonts w:eastAsiaTheme="minorEastAsia"/>
          <w:bCs/>
          <w:szCs w:val="28"/>
          <w:lang w:eastAsia="ru-RU"/>
        </w:rPr>
        <w:t xml:space="preserve"> «</w:t>
      </w:r>
      <w:r>
        <w:rPr>
          <w:szCs w:val="28"/>
        </w:rPr>
        <w:t xml:space="preserve">О внесении изменений в постановление администрации городского округа Лотошино от 17.11.2022 </w:t>
      </w:r>
      <w:r w:rsidRPr="00DD098E">
        <w:rPr>
          <w:szCs w:val="28"/>
        </w:rPr>
        <w:t>№ 1419</w:t>
      </w:r>
      <w:r>
        <w:rPr>
          <w:szCs w:val="28"/>
        </w:rPr>
        <w:t xml:space="preserve"> «</w:t>
      </w:r>
      <w:r w:rsidRPr="00B87E2B">
        <w:rPr>
          <w:szCs w:val="28"/>
        </w:rPr>
        <w:t>Об утверждении План</w:t>
      </w:r>
      <w:r>
        <w:rPr>
          <w:szCs w:val="28"/>
        </w:rPr>
        <w:t>а</w:t>
      </w:r>
      <w:r w:rsidRPr="00B87E2B">
        <w:rPr>
          <w:szCs w:val="28"/>
        </w:rPr>
        <w:t xml:space="preserve"> мероприятий («дорожн</w:t>
      </w:r>
      <w:r>
        <w:rPr>
          <w:szCs w:val="28"/>
        </w:rPr>
        <w:t>ой</w:t>
      </w:r>
      <w:r w:rsidRPr="00B87E2B">
        <w:rPr>
          <w:szCs w:val="28"/>
        </w:rPr>
        <w:t xml:space="preserve"> карт</w:t>
      </w:r>
      <w:r>
        <w:rPr>
          <w:szCs w:val="28"/>
        </w:rPr>
        <w:t>ы</w:t>
      </w:r>
      <w:r w:rsidRPr="00B87E2B">
        <w:rPr>
          <w:szCs w:val="28"/>
        </w:rPr>
        <w:t xml:space="preserve">») по </w:t>
      </w:r>
      <w:r>
        <w:rPr>
          <w:szCs w:val="28"/>
        </w:rPr>
        <w:t>с</w:t>
      </w:r>
      <w:r w:rsidRPr="00B87E2B">
        <w:rPr>
          <w:szCs w:val="28"/>
        </w:rPr>
        <w:t>одействию</w:t>
      </w:r>
      <w:r>
        <w:rPr>
          <w:szCs w:val="28"/>
        </w:rPr>
        <w:t xml:space="preserve"> </w:t>
      </w:r>
      <w:r w:rsidRPr="00B87E2B">
        <w:rPr>
          <w:szCs w:val="28"/>
        </w:rPr>
        <w:t>развитию конкуренции в городском округе Лотошино Московской области на 20</w:t>
      </w:r>
      <w:r>
        <w:rPr>
          <w:szCs w:val="28"/>
        </w:rPr>
        <w:t>22</w:t>
      </w:r>
      <w:r w:rsidRPr="00B87E2B">
        <w:rPr>
          <w:szCs w:val="28"/>
        </w:rPr>
        <w:t xml:space="preserve"> – 202</w:t>
      </w:r>
      <w:r>
        <w:rPr>
          <w:szCs w:val="28"/>
        </w:rPr>
        <w:t>5</w:t>
      </w:r>
      <w:r w:rsidRPr="00B87E2B">
        <w:rPr>
          <w:szCs w:val="28"/>
        </w:rPr>
        <w:t xml:space="preserve"> годы</w:t>
      </w:r>
      <w:r>
        <w:rPr>
          <w:szCs w:val="28"/>
        </w:rPr>
        <w:t>».</w:t>
      </w:r>
    </w:p>
    <w:p w14:paraId="4E776665" w14:textId="6C4A02CC" w:rsidR="00DA0428" w:rsidRDefault="00DA0428" w:rsidP="00DA0428">
      <w:pPr>
        <w:pStyle w:val="11"/>
        <w:widowControl w:val="0"/>
        <w:autoSpaceDE w:val="0"/>
        <w:autoSpaceDN w:val="0"/>
        <w:adjustRightInd w:val="0"/>
        <w:ind w:left="0" w:firstLine="567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>3</w:t>
      </w:r>
      <w:r w:rsidRPr="00100C0B">
        <w:rPr>
          <w:rFonts w:eastAsiaTheme="minorEastAsia"/>
          <w:bCs/>
          <w:szCs w:val="28"/>
          <w:lang w:eastAsia="ru-RU"/>
        </w:rPr>
        <w:t xml:space="preserve">. Настоящее постановление разместить на официальном сайте администрации </w:t>
      </w:r>
      <w:r>
        <w:rPr>
          <w:rFonts w:eastAsiaTheme="minorEastAsia"/>
          <w:bCs/>
          <w:szCs w:val="28"/>
          <w:lang w:eastAsia="ru-RU"/>
        </w:rPr>
        <w:t>городского округа Лотошино</w:t>
      </w:r>
      <w:r w:rsidR="00795402">
        <w:rPr>
          <w:rFonts w:eastAsiaTheme="minorEastAsia"/>
          <w:bCs/>
          <w:szCs w:val="28"/>
          <w:lang w:eastAsia="ru-RU"/>
        </w:rPr>
        <w:t xml:space="preserve"> в сети Интернет</w:t>
      </w:r>
      <w:r w:rsidRPr="00100C0B">
        <w:rPr>
          <w:rFonts w:eastAsiaTheme="minorEastAsia"/>
          <w:bCs/>
          <w:szCs w:val="28"/>
          <w:lang w:eastAsia="ru-RU"/>
        </w:rPr>
        <w:t>.</w:t>
      </w:r>
    </w:p>
    <w:p w14:paraId="3DEA08FF" w14:textId="158D3647" w:rsidR="00A86689" w:rsidRPr="00100C0B" w:rsidRDefault="00DA0428" w:rsidP="002F39B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</w:t>
      </w:r>
      <w:r w:rsidR="00C135F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лавы администрации </w:t>
      </w:r>
      <w:r w:rsidR="00A866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proofErr w:type="spellStart"/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Шагиева</w:t>
      </w:r>
      <w:proofErr w:type="spellEnd"/>
      <w:r w:rsidR="00A86689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А.Э.</w:t>
      </w:r>
    </w:p>
    <w:p w14:paraId="5667E4EB" w14:textId="77777777" w:rsidR="00A86689" w:rsidRPr="00100C0B" w:rsidRDefault="00A86689" w:rsidP="002F39B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AC5F3BE" w14:textId="7BC26E0B" w:rsidR="00A86689" w:rsidRDefault="00A86689" w:rsidP="00786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</w:t>
      </w:r>
    </w:p>
    <w:p w14:paraId="4724C133" w14:textId="77777777" w:rsidR="00A86689" w:rsidRDefault="00A86689" w:rsidP="00786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Е.Л. </w:t>
      </w:r>
      <w:proofErr w:type="spellStart"/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Долгасова</w:t>
      </w:r>
      <w:proofErr w:type="spellEnd"/>
    </w:p>
    <w:p w14:paraId="6814A10F" w14:textId="77777777" w:rsidR="00A86689" w:rsidRPr="00100C0B" w:rsidRDefault="00A86689" w:rsidP="00786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A73ACFD" w14:textId="51BE42BA" w:rsidR="00A86689" w:rsidRDefault="00A86689" w:rsidP="00B958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Разослать: </w:t>
      </w:r>
      <w:proofErr w:type="spell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Шагиеву</w:t>
      </w:r>
      <w:proofErr w:type="spell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А.Э., отделу по экономике и перспективному развитию, отделу по жилищно-коммунальному хозяйству, благоустройству, транспорту и связи, КУИ, сектору закупок МУ «ЦБМУ», </w:t>
      </w:r>
      <w:r w:rsidRPr="00A236C5">
        <w:rPr>
          <w:rFonts w:ascii="Times New Roman" w:hAnsi="Times New Roman" w:cs="Times New Roman"/>
          <w:sz w:val="26"/>
          <w:szCs w:val="26"/>
        </w:rPr>
        <w:t>сектору торговли и потребительского рынка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 отделу архитектуры и градостроительства, юридическому отделу, прокурору, в дело.</w:t>
      </w:r>
    </w:p>
    <w:p w14:paraId="7EB7F750" w14:textId="46B99582" w:rsidR="00EA0668" w:rsidRDefault="00EA0668" w:rsidP="00B9588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8A96CD9" w14:textId="35133734" w:rsidR="00EA0668" w:rsidRDefault="00EA0668" w:rsidP="007864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3D39A1D4" w14:textId="3AFDA820" w:rsidR="00EA0668" w:rsidRPr="00A236C5" w:rsidRDefault="007864FA" w:rsidP="007864F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 w:type="column"/>
      </w:r>
    </w:p>
    <w:p w14:paraId="498253A3" w14:textId="3D998AD2" w:rsidR="00A76096" w:rsidRDefault="00540CEE" w:rsidP="007864F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14:paraId="527CA0B2" w14:textId="47BDE9C1" w:rsidR="00540CEE" w:rsidRPr="00DD3BF6" w:rsidRDefault="00540CEE" w:rsidP="007864FA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Лотошино</w:t>
      </w:r>
    </w:p>
    <w:p w14:paraId="58D2AD02" w14:textId="7C28FD97" w:rsidR="00B15C4F" w:rsidRDefault="00B15C4F" w:rsidP="007864FA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</w:t>
      </w:r>
      <w:r w:rsid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="004F636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D47514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23.05.2023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Pr="00D475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D47514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747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F6360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14:paraId="04075932" w14:textId="77777777" w:rsidR="00A76096" w:rsidRPr="00DD3BF6" w:rsidRDefault="00A76096" w:rsidP="007864FA">
      <w:pPr>
        <w:pStyle w:val="ConsPlusNormal"/>
        <w:jc w:val="both"/>
        <w:rPr>
          <w:sz w:val="28"/>
          <w:szCs w:val="28"/>
        </w:rPr>
      </w:pPr>
    </w:p>
    <w:p w14:paraId="28F58990" w14:textId="77777777" w:rsidR="00A76096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28"/>
      <w:bookmarkEnd w:id="2"/>
    </w:p>
    <w:p w14:paraId="6EAB2E34" w14:textId="17596D12" w:rsidR="00B92A31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8187960" w14:textId="77777777" w:rsidR="00B92A31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14:paraId="1DF534B7" w14:textId="2BB80426" w:rsidR="00B92A31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sz w:val="28"/>
          <w:szCs w:val="28"/>
        </w:rPr>
        <w:t>городском округе</w:t>
      </w:r>
      <w:r w:rsidR="00540CEE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934342" w:rsidRPr="00DD3BF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14:paraId="62F405FA" w14:textId="7D051477" w:rsidR="00A76096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20</w:t>
      </w:r>
      <w:r w:rsidR="00980EA0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6963C2F" w14:textId="77777777" w:rsidR="00A76096" w:rsidRPr="00DD3BF6" w:rsidRDefault="00A76096" w:rsidP="007864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8FB44A" w14:textId="3F57AEA8" w:rsidR="00A76096" w:rsidRPr="00DD3BF6" w:rsidRDefault="00A76096" w:rsidP="007864F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BF6">
        <w:rPr>
          <w:rFonts w:ascii="Times New Roman" w:hAnsi="Times New Roman" w:cs="Times New Roman"/>
          <w:b w:val="0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C7324" w:rsidRPr="00FC7324">
        <w:rPr>
          <w:rFonts w:ascii="Times New Roman" w:hAnsi="Times New Roman" w:cs="Times New Roman"/>
          <w:b w:val="0"/>
          <w:sz w:val="28"/>
          <w:szCs w:val="28"/>
        </w:rPr>
        <w:t>городском округе</w:t>
      </w:r>
      <w:r w:rsidR="00FC732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DE559A" w:rsidRPr="00DE559A">
        <w:rPr>
          <w:rFonts w:ascii="Times New Roman" w:hAnsi="Times New Roman" w:cs="Times New Roman"/>
          <w:b w:val="0"/>
          <w:sz w:val="28"/>
          <w:szCs w:val="28"/>
        </w:rPr>
        <w:t>Лотошино</w:t>
      </w:r>
      <w:r w:rsidR="00934342" w:rsidRPr="00DE55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2067C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 области на 20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22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980EA0">
        <w:rPr>
          <w:rFonts w:ascii="Times New Roman" w:hAnsi="Times New Roman" w:cs="Times New Roman"/>
          <w:b w:val="0"/>
          <w:sz w:val="28"/>
          <w:szCs w:val="28"/>
        </w:rPr>
        <w:t>5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годы,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области от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 xml:space="preserve"> 30.11.2021 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75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7324">
        <w:rPr>
          <w:rFonts w:ascii="Times New Roman" w:hAnsi="Times New Roman" w:cs="Times New Roman"/>
          <w:b w:val="0"/>
          <w:sz w:val="28"/>
          <w:szCs w:val="28"/>
        </w:rPr>
        <w:t>1225/42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042CDD" w14:textId="770618D8" w:rsidR="00D64DF6" w:rsidRPr="00DD3BF6" w:rsidRDefault="00A76096" w:rsidP="007864FA">
      <w:pPr>
        <w:pStyle w:val="ConsPlusNormal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Расчет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производится в соответствии </w:t>
      </w:r>
      <w:r w:rsidR="00E41BED">
        <w:rPr>
          <w:sz w:val="28"/>
          <w:szCs w:val="28"/>
        </w:rPr>
        <w:br/>
      </w:r>
      <w:r w:rsidRPr="00DD3BF6">
        <w:rPr>
          <w:sz w:val="28"/>
          <w:szCs w:val="28"/>
        </w:rPr>
        <w:t xml:space="preserve">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>от 29.08.2018 №</w:t>
      </w:r>
      <w:r w:rsidR="00980EA0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>
        <w:rPr>
          <w:sz w:val="28"/>
          <w:szCs w:val="28"/>
        </w:rPr>
        <w:t>»</w:t>
      </w:r>
      <w:r w:rsidR="0018249C" w:rsidRPr="00286CD9">
        <w:rPr>
          <w:i/>
          <w:sz w:val="28"/>
          <w:szCs w:val="28"/>
        </w:rPr>
        <w:t>.</w:t>
      </w:r>
    </w:p>
    <w:p w14:paraId="3B39D3AE" w14:textId="0E74DECE" w:rsidR="00A76096" w:rsidRDefault="00D64DF6" w:rsidP="007864FA">
      <w:pPr>
        <w:pStyle w:val="ConsPlusNormal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В </w:t>
      </w:r>
      <w:r w:rsidR="00B927F7">
        <w:rPr>
          <w:sz w:val="28"/>
          <w:szCs w:val="28"/>
        </w:rPr>
        <w:t>«</w:t>
      </w:r>
      <w:r w:rsidR="0002020C">
        <w:rPr>
          <w:sz w:val="28"/>
          <w:szCs w:val="28"/>
        </w:rPr>
        <w:t>д</w:t>
      </w:r>
      <w:r w:rsidR="00A76096" w:rsidRPr="00DD3BF6">
        <w:rPr>
          <w:sz w:val="28"/>
          <w:szCs w:val="28"/>
        </w:rPr>
        <w:t>орожной карте</w:t>
      </w:r>
      <w:r w:rsidR="00B927F7">
        <w:rPr>
          <w:sz w:val="28"/>
          <w:szCs w:val="28"/>
        </w:rPr>
        <w:t>»</w:t>
      </w:r>
      <w:r w:rsidR="00A76096" w:rsidRPr="00DD3BF6">
        <w:rPr>
          <w:sz w:val="28"/>
          <w:szCs w:val="28"/>
        </w:rPr>
        <w:t xml:space="preserve"> приведен краткий анализ состояния конкурентной среды </w:t>
      </w:r>
      <w:r w:rsidR="00E41BED">
        <w:rPr>
          <w:sz w:val="28"/>
          <w:szCs w:val="28"/>
        </w:rPr>
        <w:br/>
      </w:r>
      <w:r w:rsidR="001F4201">
        <w:rPr>
          <w:sz w:val="28"/>
          <w:szCs w:val="28"/>
        </w:rPr>
        <w:t xml:space="preserve">в разрезе рынков городского округа </w:t>
      </w:r>
      <w:r w:rsidR="00DE559A">
        <w:rPr>
          <w:sz w:val="28"/>
          <w:szCs w:val="28"/>
        </w:rPr>
        <w:t>Лотошино</w:t>
      </w:r>
      <w:r w:rsidR="00934342" w:rsidRPr="00DD3BF6">
        <w:rPr>
          <w:sz w:val="28"/>
          <w:szCs w:val="28"/>
        </w:rPr>
        <w:t xml:space="preserve"> </w:t>
      </w:r>
      <w:r w:rsidR="00A76096" w:rsidRPr="00DD3BF6">
        <w:rPr>
          <w:sz w:val="28"/>
          <w:szCs w:val="28"/>
        </w:rPr>
        <w:t>Московской области.</w:t>
      </w:r>
    </w:p>
    <w:p w14:paraId="3C3BF69A" w14:textId="77777777" w:rsidR="005819DF" w:rsidRPr="00DD3BF6" w:rsidRDefault="005819DF" w:rsidP="007864FA">
      <w:pPr>
        <w:pStyle w:val="ConsPlusNormal"/>
        <w:ind w:firstLine="540"/>
        <w:jc w:val="both"/>
        <w:rPr>
          <w:sz w:val="28"/>
          <w:szCs w:val="28"/>
        </w:rPr>
      </w:pPr>
    </w:p>
    <w:p w14:paraId="5E57CD34" w14:textId="0DDF324D" w:rsidR="00A76F58" w:rsidRPr="00DD3BF6" w:rsidRDefault="00A76F58" w:rsidP="007864FA">
      <w:pPr>
        <w:pStyle w:val="ConsPlusNormal"/>
        <w:jc w:val="both"/>
        <w:rPr>
          <w:sz w:val="28"/>
          <w:szCs w:val="28"/>
        </w:rPr>
      </w:pPr>
      <w:r w:rsidRPr="00DD3BF6">
        <w:rPr>
          <w:sz w:val="28"/>
          <w:szCs w:val="28"/>
        </w:rPr>
        <w:br w:type="page"/>
      </w:r>
    </w:p>
    <w:p w14:paraId="3C3941A7" w14:textId="1A5D9072" w:rsidR="00D60F9E" w:rsidRPr="00DD3BF6" w:rsidRDefault="003933F4" w:rsidP="007864FA">
      <w:pPr>
        <w:pStyle w:val="ConsPlusTitle"/>
        <w:numPr>
          <w:ilvl w:val="0"/>
          <w:numId w:val="4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 xml:space="preserve">рынков 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1F4201" w:rsidRPr="001F420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DE559A">
        <w:rPr>
          <w:rFonts w:ascii="Times New Roman" w:hAnsi="Times New Roman" w:cs="Times New Roman"/>
          <w:sz w:val="28"/>
          <w:szCs w:val="28"/>
        </w:rPr>
        <w:t xml:space="preserve"> Лотошино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D60F9E"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B987FC0" w14:textId="77777777" w:rsidR="00A76F58" w:rsidRDefault="00A76F58" w:rsidP="007864F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01D503" w14:textId="77777777" w:rsidR="003933F4" w:rsidRPr="00DD3BF6" w:rsidRDefault="003933F4" w:rsidP="007864FA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5FAA03" w14:textId="5206CFD0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ритуальных услуг</w:t>
      </w:r>
    </w:p>
    <w:p w14:paraId="5A35C45C" w14:textId="2284424D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ремонту автотранспортных средств</w:t>
      </w:r>
    </w:p>
    <w:p w14:paraId="5BBADB75" w14:textId="3FC317E1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розничной торговли</w:t>
      </w:r>
    </w:p>
    <w:p w14:paraId="2A81EFC5" w14:textId="12B7698B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бытового обслуживания</w:t>
      </w:r>
    </w:p>
    <w:p w14:paraId="55D8315B" w14:textId="332CDEB0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услуг по сбору и транспортированию твердых коммунальных отходов</w:t>
      </w:r>
    </w:p>
    <w:p w14:paraId="61EA5343" w14:textId="3529188D" w:rsidR="00E227FA" w:rsidRPr="00E227FA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76D30A92" w14:textId="6A5F2FEF" w:rsidR="00E227FA" w:rsidRPr="00DD3BF6" w:rsidRDefault="00E227FA" w:rsidP="007864FA">
      <w:pPr>
        <w:pStyle w:val="af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A12CA7" w14:textId="7BB3E62D" w:rsidR="00E227FA" w:rsidRPr="003933F4" w:rsidRDefault="00E227FA" w:rsidP="007864FA">
      <w:pPr>
        <w:pStyle w:val="af"/>
        <w:numPr>
          <w:ilvl w:val="1"/>
          <w:numId w:val="1"/>
        </w:numPr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3933F4">
        <w:rPr>
          <w:rFonts w:ascii="Times New Roman" w:hAnsi="Times New Roman" w:cs="Times New Roman"/>
          <w:sz w:val="28"/>
          <w:szCs w:val="28"/>
        </w:rPr>
        <w:t>Ры</w:t>
      </w:r>
      <w:r w:rsidR="0079229F" w:rsidRPr="003933F4">
        <w:rPr>
          <w:rFonts w:ascii="Times New Roman" w:hAnsi="Times New Roman" w:cs="Times New Roman"/>
          <w:sz w:val="28"/>
          <w:szCs w:val="28"/>
        </w:rPr>
        <w:t>нок услуг общественного питания</w:t>
      </w:r>
    </w:p>
    <w:p w14:paraId="442CFFA4" w14:textId="77777777" w:rsidR="004878B8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878B8" w:rsidSect="00226247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DD4B813" w14:textId="151D9798" w:rsidR="004878B8" w:rsidRPr="00DD3BF6" w:rsidRDefault="00E20534" w:rsidP="007864FA">
      <w:pPr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2</w:t>
      </w:r>
      <w:r w:rsidR="004878B8" w:rsidRPr="00DD3BF6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</w:t>
      </w:r>
      <w:r w:rsidR="00583469">
        <w:rPr>
          <w:rFonts w:ascii="Times New Roman" w:eastAsiaTheme="majorEastAsia" w:hAnsi="Times New Roman" w:cs="Times New Roman"/>
          <w:b/>
          <w:sz w:val="28"/>
          <w:szCs w:val="28"/>
        </w:rPr>
        <w:t>енции на рынке ритуальных услуг</w:t>
      </w:r>
    </w:p>
    <w:p w14:paraId="34A6717E" w14:textId="7BF9F10E" w:rsidR="004878B8" w:rsidRPr="00DD3BF6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416E7B">
        <w:rPr>
          <w:rFonts w:ascii="Times New Roman" w:hAnsi="Times New Roman" w:cs="Times New Roman"/>
          <w:sz w:val="28"/>
          <w:szCs w:val="28"/>
        </w:rPr>
        <w:t xml:space="preserve">- </w:t>
      </w:r>
      <w:r w:rsidR="00416E7B">
        <w:rPr>
          <w:rFonts w:ascii="Times New Roman" w:hAnsi="Times New Roman" w:cs="Times New Roman"/>
          <w:i/>
          <w:sz w:val="28"/>
          <w:szCs w:val="28"/>
        </w:rPr>
        <w:t>о</w:t>
      </w:r>
      <w:r w:rsidR="00226247"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705CB847" w14:textId="77777777" w:rsidR="004878B8" w:rsidRPr="00DD3BF6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165CE7" w14:textId="5117C90D" w:rsidR="004878B8" w:rsidRPr="004878B8" w:rsidRDefault="004878B8" w:rsidP="007864FA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14:paraId="6B60114A" w14:textId="77777777" w:rsidR="00A35E7A" w:rsidRPr="00A35E7A" w:rsidRDefault="00A35E7A" w:rsidP="007864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14:paraId="5F84358C" w14:textId="77777777" w:rsidR="00A35E7A" w:rsidRPr="00A35E7A" w:rsidRDefault="00A35E7A" w:rsidP="007864F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Лотошино размещено 26 муниципальных кладбищ на общей площади более 33 гектаров, в том числе 26 открытых для захоронения, 0 закрытых, 3 закрытых для свободного захоронения.</w:t>
      </w:r>
    </w:p>
    <w:p w14:paraId="6E072AD3" w14:textId="77777777" w:rsidR="00A35E7A" w:rsidRPr="00A35E7A" w:rsidRDefault="00A35E7A" w:rsidP="00786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Ежегодная потребность в местах захоронения составляет около 0,2 гектаров. Р</w:t>
      </w:r>
      <w:r w:rsidRPr="00A35E7A">
        <w:rPr>
          <w:rFonts w:ascii="Times New Roman" w:hAnsi="Times New Roman" w:cs="Times New Roman"/>
          <w:bCs/>
          <w:sz w:val="28"/>
          <w:szCs w:val="28"/>
        </w:rPr>
        <w:t>есурсы кладбищ не исчерпаны и составляют 14,2 га</w:t>
      </w:r>
      <w:r w:rsidRPr="00A35E7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2402E13B" w14:textId="5BDD3B12" w:rsidR="00A35E7A" w:rsidRPr="00A35E7A" w:rsidRDefault="00A35E7A" w:rsidP="007864F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E7A">
        <w:rPr>
          <w:rFonts w:ascii="Times New Roman" w:hAnsi="Times New Roman" w:cs="Times New Roman"/>
          <w:sz w:val="28"/>
          <w:szCs w:val="28"/>
        </w:rPr>
        <w:t>Доля кладбищ, земельные участки которых оформлены</w:t>
      </w:r>
      <w:r w:rsidR="009B3907">
        <w:rPr>
          <w:rFonts w:ascii="Times New Roman" w:hAnsi="Times New Roman" w:cs="Times New Roman"/>
          <w:sz w:val="28"/>
          <w:szCs w:val="28"/>
        </w:rPr>
        <w:t xml:space="preserve"> </w:t>
      </w:r>
      <w:r w:rsidRPr="00A35E7A">
        <w:rPr>
          <w:rFonts w:ascii="Times New Roman" w:hAnsi="Times New Roman" w:cs="Times New Roman"/>
          <w:sz w:val="28"/>
          <w:szCs w:val="28"/>
        </w:rPr>
        <w:t>в муниципальную собственность, по состоянию на 31.10.2022 составляет 100 % от общего количества кладбищ.</w:t>
      </w:r>
    </w:p>
    <w:p w14:paraId="676F0770" w14:textId="77777777" w:rsidR="004878B8" w:rsidRPr="00DD3BF6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D3911" w14:textId="310A36B4" w:rsidR="004878B8" w:rsidRPr="004878B8" w:rsidRDefault="004878B8" w:rsidP="007864FA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собственности на рынке </w:t>
      </w:r>
    </w:p>
    <w:p w14:paraId="31FC2651" w14:textId="51731EDD" w:rsidR="00126178" w:rsidRPr="00E5659D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</w:t>
      </w:r>
      <w:r w:rsidR="00126178">
        <w:rPr>
          <w:rFonts w:ascii="Times New Roman" w:hAnsi="Times New Roman" w:cs="Times New Roman"/>
          <w:sz w:val="28"/>
          <w:szCs w:val="28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году количество частных организаций, оказывающих ритуальные услуги на территории </w:t>
      </w:r>
      <w:r w:rsidR="0012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F710D1" w:rsidRPr="00E5659D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="00583469" w:rsidRPr="00E5659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>, составило</w:t>
      </w:r>
      <w:r w:rsidR="00877680">
        <w:rPr>
          <w:rFonts w:ascii="Times New Roman" w:hAnsi="Times New Roman" w:cs="Times New Roman"/>
          <w:sz w:val="28"/>
          <w:szCs w:val="28"/>
        </w:rPr>
        <w:t xml:space="preserve"> 3 организации или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77680">
        <w:rPr>
          <w:rFonts w:ascii="Times New Roman" w:hAnsi="Times New Roman" w:cs="Times New Roman"/>
          <w:sz w:val="28"/>
          <w:szCs w:val="28"/>
        </w:rPr>
        <w:t>100</w:t>
      </w:r>
      <w:r w:rsidR="00D32219" w:rsidRPr="00E5659D">
        <w:rPr>
          <w:rFonts w:ascii="Times New Roman" w:hAnsi="Times New Roman" w:cs="Times New Roman"/>
          <w:sz w:val="28"/>
          <w:szCs w:val="28"/>
        </w:rPr>
        <w:t>%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 общего числа, за первое полугодие 20</w:t>
      </w:r>
      <w:r w:rsidR="00126178">
        <w:rPr>
          <w:rFonts w:ascii="Times New Roman" w:hAnsi="Times New Roman" w:cs="Times New Roman"/>
          <w:sz w:val="28"/>
          <w:szCs w:val="28"/>
        </w:rPr>
        <w:t>22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810CFC" w:rsidRPr="00E5659D">
        <w:rPr>
          <w:rFonts w:ascii="Times New Roman" w:hAnsi="Times New Roman" w:cs="Times New Roman"/>
          <w:sz w:val="28"/>
          <w:szCs w:val="28"/>
        </w:rPr>
        <w:t>их</w:t>
      </w:r>
      <w:r w:rsidR="00810CFC">
        <w:rPr>
          <w:rFonts w:ascii="Times New Roman" w:hAnsi="Times New Roman" w:cs="Times New Roman"/>
          <w:sz w:val="28"/>
          <w:szCs w:val="28"/>
        </w:rPr>
        <w:t xml:space="preserve"> </w:t>
      </w:r>
      <w:r w:rsidR="00D32219" w:rsidRPr="00E5659D">
        <w:rPr>
          <w:rFonts w:ascii="Times New Roman" w:hAnsi="Times New Roman" w:cs="Times New Roman"/>
          <w:sz w:val="28"/>
          <w:szCs w:val="28"/>
        </w:rPr>
        <w:t>количество не изменилось</w:t>
      </w:r>
      <w:r w:rsidRPr="00E56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0311CC" w14:textId="704F3ADE" w:rsidR="004878B8" w:rsidRDefault="00E5659D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59D">
        <w:rPr>
          <w:rFonts w:ascii="Times New Roman" w:hAnsi="Times New Roman" w:cs="Times New Roman"/>
          <w:sz w:val="28"/>
          <w:szCs w:val="28"/>
        </w:rPr>
        <w:t>О</w:t>
      </w:r>
      <w:r w:rsidR="004878B8" w:rsidRPr="00E5659D">
        <w:rPr>
          <w:rFonts w:ascii="Times New Roman" w:hAnsi="Times New Roman" w:cs="Times New Roman"/>
          <w:sz w:val="28"/>
          <w:szCs w:val="28"/>
        </w:rPr>
        <w:t xml:space="preserve">бщий ежегодный объем ритуальных услуг населению достигает </w:t>
      </w:r>
      <w:r w:rsidRPr="00E5659D">
        <w:rPr>
          <w:rFonts w:ascii="Times New Roman" w:hAnsi="Times New Roman" w:cs="Times New Roman"/>
          <w:sz w:val="28"/>
          <w:szCs w:val="28"/>
        </w:rPr>
        <w:t xml:space="preserve">9,0 </w:t>
      </w:r>
      <w:proofErr w:type="spellStart"/>
      <w:proofErr w:type="gramStart"/>
      <w:r w:rsidRPr="00E5659D">
        <w:rPr>
          <w:rFonts w:ascii="Times New Roman" w:hAnsi="Times New Roman" w:cs="Times New Roman"/>
          <w:sz w:val="28"/>
          <w:szCs w:val="28"/>
        </w:rPr>
        <w:t>млн.</w:t>
      </w:r>
      <w:r w:rsidR="004878B8" w:rsidRPr="00E5659D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proofErr w:type="gramEnd"/>
      <w:r w:rsidR="004878B8" w:rsidRPr="00E5659D">
        <w:rPr>
          <w:rFonts w:ascii="Times New Roman" w:hAnsi="Times New Roman" w:cs="Times New Roman"/>
          <w:sz w:val="28"/>
          <w:szCs w:val="28"/>
        </w:rPr>
        <w:t>.</w:t>
      </w:r>
    </w:p>
    <w:p w14:paraId="75F959BC" w14:textId="77777777" w:rsidR="004878B8" w:rsidRPr="00DD3BF6" w:rsidRDefault="004878B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F47E93" w14:textId="34AF6080" w:rsidR="004878B8" w:rsidRPr="004878B8" w:rsidRDefault="004878B8" w:rsidP="007864FA">
      <w:pPr>
        <w:pStyle w:val="af"/>
        <w:widowControl w:val="0"/>
        <w:numPr>
          <w:ilvl w:val="1"/>
          <w:numId w:val="6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</w:t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4CF2C289" w14:textId="750A0B71" w:rsidR="00126178" w:rsidRPr="00E5659D" w:rsidRDefault="0012617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больше чем половиной предпринимателей (</w:t>
      </w:r>
      <w:r w:rsidR="00810CFC" w:rsidRP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как удовлетворительное. </w:t>
      </w:r>
      <w:r w:rsidR="00810CFC" w:rsidRPr="00E5659D">
        <w:rPr>
          <w:rFonts w:ascii="Times New Roman" w:hAnsi="Times New Roman" w:cs="Times New Roman"/>
          <w:sz w:val="28"/>
          <w:szCs w:val="28"/>
        </w:rPr>
        <w:t>Число конкурентов, осуществляющих деятельность на территории городского округа Лотошино, с 2020 года остаётся неизменным</w:t>
      </w:r>
      <w:r w:rsidR="00810CFC">
        <w:rPr>
          <w:rFonts w:ascii="Times New Roman" w:hAnsi="Times New Roman" w:cs="Times New Roman"/>
          <w:sz w:val="28"/>
          <w:szCs w:val="28"/>
        </w:rPr>
        <w:t xml:space="preserve">, 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но </w:t>
      </w:r>
      <w:r w:rsidR="009C0A60" w:rsidRPr="00E5659D">
        <w:rPr>
          <w:rFonts w:ascii="Times New Roman" w:hAnsi="Times New Roman" w:cs="Times New Roman"/>
          <w:sz w:val="28"/>
          <w:szCs w:val="28"/>
        </w:rPr>
        <w:t>рост конкуренции</w:t>
      </w:r>
      <w:r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="00A6420F" w:rsidRPr="00E5659D">
        <w:rPr>
          <w:rFonts w:ascii="Times New Roman" w:hAnsi="Times New Roman" w:cs="Times New Roman"/>
          <w:sz w:val="28"/>
          <w:szCs w:val="28"/>
        </w:rPr>
        <w:t>со стороны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организаций, оказывающих 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ритуальные </w:t>
      </w:r>
      <w:r w:rsidR="00810CFC" w:rsidRPr="00E5659D">
        <w:rPr>
          <w:rFonts w:ascii="Times New Roman" w:hAnsi="Times New Roman" w:cs="Times New Roman"/>
          <w:sz w:val="28"/>
          <w:szCs w:val="28"/>
        </w:rPr>
        <w:t>услуги</w:t>
      </w:r>
      <w:r w:rsidR="00A6420F" w:rsidRPr="00E5659D">
        <w:rPr>
          <w:rFonts w:ascii="Times New Roman" w:hAnsi="Times New Roman" w:cs="Times New Roman"/>
          <w:sz w:val="28"/>
          <w:szCs w:val="28"/>
        </w:rPr>
        <w:t xml:space="preserve"> и расположенных в соседнем муниципальном образовании,</w:t>
      </w:r>
      <w:r w:rsidR="00810CFC" w:rsidRPr="00E5659D">
        <w:rPr>
          <w:rFonts w:ascii="Times New Roman" w:hAnsi="Times New Roman" w:cs="Times New Roman"/>
          <w:sz w:val="28"/>
          <w:szCs w:val="28"/>
        </w:rPr>
        <w:t xml:space="preserve"> </w:t>
      </w:r>
      <w:r w:rsidRPr="00E5659D">
        <w:rPr>
          <w:rFonts w:ascii="Times New Roman" w:hAnsi="Times New Roman" w:cs="Times New Roman"/>
          <w:sz w:val="28"/>
          <w:szCs w:val="28"/>
        </w:rPr>
        <w:t xml:space="preserve">отметили </w:t>
      </w:r>
      <w:r w:rsidR="00A6420F" w:rsidRPr="00E5659D">
        <w:rPr>
          <w:rFonts w:ascii="Times New Roman" w:hAnsi="Times New Roman" w:cs="Times New Roman"/>
          <w:sz w:val="28"/>
          <w:szCs w:val="28"/>
        </w:rPr>
        <w:t>25</w:t>
      </w:r>
      <w:r w:rsidRPr="00E5659D">
        <w:rPr>
          <w:rFonts w:ascii="Times New Roman" w:hAnsi="Times New Roman" w:cs="Times New Roman"/>
          <w:sz w:val="28"/>
          <w:szCs w:val="28"/>
        </w:rPr>
        <w:t xml:space="preserve"> % опрошенных представителей ритуального бизнеса.</w:t>
      </w:r>
    </w:p>
    <w:p w14:paraId="181DD385" w14:textId="4A740A9B" w:rsidR="00126178" w:rsidRPr="00126178" w:rsidRDefault="0012617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 w:rsidR="00E5659D">
        <w:rPr>
          <w:rFonts w:ascii="Times New Roman" w:hAnsi="Times New Roman" w:cs="Times New Roman"/>
          <w:sz w:val="28"/>
          <w:szCs w:val="28"/>
        </w:rPr>
        <w:t>80</w:t>
      </w:r>
      <w:r w:rsidRPr="00A642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 xml:space="preserve">% опрошенных) охарактеризовало как достаточное или избыточное. Выбором организаторов ритуальных услуг в большей или меньшей степени удовлетворено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клиентов.</w:t>
      </w:r>
    </w:p>
    <w:p w14:paraId="548FB72C" w14:textId="5BFE8BB8" w:rsidR="004878B8" w:rsidRDefault="0012617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178">
        <w:rPr>
          <w:rFonts w:ascii="Times New Roman" w:hAnsi="Times New Roman" w:cs="Times New Roman"/>
          <w:sz w:val="28"/>
          <w:szCs w:val="28"/>
        </w:rPr>
        <w:t xml:space="preserve">Качеством ритуальных услуг, оказываемых коммерческими организациями, удовлетворены </w:t>
      </w:r>
      <w:r w:rsidR="00E5659D">
        <w:rPr>
          <w:rFonts w:ascii="Times New Roman" w:hAnsi="Times New Roman" w:cs="Times New Roman"/>
          <w:sz w:val="28"/>
          <w:szCs w:val="28"/>
        </w:rPr>
        <w:t>75</w:t>
      </w:r>
      <w:r w:rsidRPr="00810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6178">
        <w:rPr>
          <w:rFonts w:ascii="Times New Roman" w:hAnsi="Times New Roman" w:cs="Times New Roman"/>
          <w:sz w:val="28"/>
          <w:szCs w:val="28"/>
        </w:rPr>
        <w:t>% опрошенных потребителей.</w:t>
      </w:r>
    </w:p>
    <w:p w14:paraId="4F42F3C6" w14:textId="77777777" w:rsidR="002F39B4" w:rsidRDefault="002F39B4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8E4705" w14:textId="77777777" w:rsidR="00E5659D" w:rsidRPr="004878B8" w:rsidRDefault="00E5659D" w:rsidP="007864FA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6474B08" w14:textId="1C038BB7" w:rsidR="00E5659D" w:rsidRPr="007E5A02" w:rsidRDefault="00E5659D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городском округе Лотошино Московской области</w:t>
      </w:r>
      <w:r w:rsidRPr="007E5A02">
        <w:rPr>
          <w:rFonts w:ascii="Times New Roman" w:hAnsi="Times New Roman" w:cs="Times New Roman"/>
          <w:sz w:val="28"/>
          <w:szCs w:val="28"/>
        </w:rPr>
        <w:t xml:space="preserve"> функции уполномоченного органа местного самоуправления в сфере погребения и похоронного дела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 отдел по ЖКХ, благоустройству, транспорту и связи администрации городского округа Лотошино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18163EEF" w14:textId="77777777" w:rsidR="00E5659D" w:rsidRPr="007E5A02" w:rsidRDefault="00E5659D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Жители Подмосковья, потерявшие родственников, могут воспользоваться пакетом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Утрата близкого человека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2879262D" w14:textId="77777777" w:rsidR="00E5659D" w:rsidRPr="007E5A02" w:rsidRDefault="00E5659D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14:paraId="4ABA4D89" w14:textId="48998B7D" w:rsidR="00E5659D" w:rsidRDefault="00E5659D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02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коммерческими организациями, заключившими контракты на выполнение данных работ с соблюдением требований Федерального закона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5A02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5A02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5A02">
        <w:rPr>
          <w:rFonts w:ascii="Times New Roman" w:hAnsi="Times New Roman" w:cs="Times New Roman"/>
          <w:sz w:val="28"/>
          <w:szCs w:val="28"/>
        </w:rPr>
        <w:t>.</w:t>
      </w:r>
    </w:p>
    <w:p w14:paraId="45890AE2" w14:textId="77777777" w:rsidR="0069781A" w:rsidRDefault="0069781A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23A7D4" w14:textId="51B0CAD2" w:rsidR="00E5659D" w:rsidRDefault="00E5659D" w:rsidP="007864FA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экономических барьеров входа на рынок </w:t>
      </w:r>
    </w:p>
    <w:p w14:paraId="4D873494" w14:textId="32D5BFCA" w:rsidR="00E5659D" w:rsidRPr="0069781A" w:rsidRDefault="0069781A" w:rsidP="007864FA">
      <w:pPr>
        <w:pStyle w:val="af"/>
        <w:widowControl w:val="0"/>
        <w:spacing w:after="0" w:line="240" w:lineRule="auto"/>
        <w:ind w:left="0" w:firstLine="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659D" w:rsidRPr="0069781A">
        <w:rPr>
          <w:rFonts w:ascii="Times New Roman" w:hAnsi="Times New Roman" w:cs="Times New Roman"/>
          <w:color w:val="000000" w:themeColor="text1"/>
          <w:sz w:val="28"/>
          <w:szCs w:val="28"/>
        </w:rPr>
        <w:t>Серьезные барьеры для входа на рынок на территории городского округа Лотошино отсутствуют, сложности начала предпринимательской деятельности в основном связаны возможностью возникновения предпринимательских рисков организации.</w:t>
      </w:r>
    </w:p>
    <w:p w14:paraId="51A10383" w14:textId="77777777" w:rsidR="00E5659D" w:rsidRPr="004878B8" w:rsidRDefault="00E5659D" w:rsidP="007864FA">
      <w:pPr>
        <w:pStyle w:val="af"/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29109F05" w14:textId="77777777" w:rsidR="00E5659D" w:rsidRDefault="00E5659D" w:rsidP="007864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Уход хозяйствующих субъектов с долей участия муниципальных образований Московской области более 50% с рынка оказания ритуальных услуг. </w:t>
      </w:r>
    </w:p>
    <w:p w14:paraId="7DB141E7" w14:textId="77777777" w:rsidR="00E5659D" w:rsidRPr="00DD3BF6" w:rsidRDefault="00E5659D" w:rsidP="007864F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При этом муниципальные казенные учреждения оказывают услуги только по гарантированному перечню и содержанию мест захоронений.</w:t>
      </w:r>
    </w:p>
    <w:p w14:paraId="4092B3D9" w14:textId="77777777" w:rsidR="00E5659D" w:rsidRDefault="00E5659D" w:rsidP="007864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29F03" w14:textId="65C6F404" w:rsidR="00E5659D" w:rsidRPr="00963A5A" w:rsidRDefault="00E5659D" w:rsidP="007864FA">
      <w:pPr>
        <w:pStyle w:val="af"/>
        <w:widowControl w:val="0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6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7B1F24" w14:textId="77777777" w:rsidR="00E5659D" w:rsidRPr="00DD3BF6" w:rsidRDefault="00E5659D" w:rsidP="007864FA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36682AA" w14:textId="054AC2A6" w:rsidR="00E5659D" w:rsidRDefault="00E5659D" w:rsidP="007864FA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0B5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прозрачного рынка ритуальных услуг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EAFA4C0" w14:textId="77777777" w:rsidR="00E5659D" w:rsidRPr="00DD3BF6" w:rsidRDefault="00E5659D" w:rsidP="007864FA">
      <w:pPr>
        <w:widowControl w:val="0"/>
        <w:pBdr>
          <w:bottom w:val="single" w:sz="4" w:space="29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снижение </w:t>
      </w:r>
      <w:proofErr w:type="spellStart"/>
      <w:r w:rsidRPr="00320B5F">
        <w:rPr>
          <w:rFonts w:ascii="Times New Roman" w:eastAsia="Calibri" w:hAnsi="Times New Roman" w:cs="Times New Roman"/>
          <w:sz w:val="28"/>
          <w:szCs w:val="28"/>
        </w:rPr>
        <w:t>коррупциогенности</w:t>
      </w:r>
      <w:proofErr w:type="spellEnd"/>
      <w:r w:rsidRPr="00320B5F">
        <w:rPr>
          <w:rFonts w:ascii="Times New Roman" w:eastAsia="Calibri" w:hAnsi="Times New Roman" w:cs="Times New Roman"/>
          <w:sz w:val="28"/>
          <w:szCs w:val="28"/>
        </w:rPr>
        <w:t xml:space="preserve"> сферы погребения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BBC57C0" w14:textId="0AC3A8BA" w:rsidR="00E5659D" w:rsidRPr="00DD3BF6" w:rsidRDefault="00E5659D" w:rsidP="007864FA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14:paraId="33AB693B" w14:textId="77777777" w:rsidR="004878B8" w:rsidRPr="00DD3BF6" w:rsidRDefault="004878B8" w:rsidP="007864FA">
      <w:pPr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4878B8" w:rsidRPr="00DD3BF6" w:rsidSect="00685A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25D59D9" w14:textId="77777777" w:rsidR="00963A5A" w:rsidRPr="00DD3BF6" w:rsidRDefault="00963A5A" w:rsidP="007864FA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963A5A" w:rsidRPr="00DD3BF6" w14:paraId="0328A97C" w14:textId="77777777" w:rsidTr="00E20534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14:paraId="624CBC49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14:paraId="34E03049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14:paraId="17A92C5A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14:paraId="50172547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14:paraId="22FDF18E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63A5A" w:rsidRPr="00DD3BF6" w14:paraId="30CA19AE" w14:textId="77777777" w:rsidTr="00E20534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14:paraId="49FAA5CE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14:paraId="2FB7ACAD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3468355A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14:paraId="1CD382A2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9" w:type="dxa"/>
            <w:vAlign w:val="center"/>
          </w:tcPr>
          <w:p w14:paraId="79473885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9" w:type="dxa"/>
            <w:vAlign w:val="center"/>
          </w:tcPr>
          <w:p w14:paraId="3C5044F2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dxa"/>
            <w:vAlign w:val="center"/>
          </w:tcPr>
          <w:p w14:paraId="6E71D0DA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1F662C57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  <w:vMerge/>
            <w:vAlign w:val="center"/>
          </w:tcPr>
          <w:p w14:paraId="2DBFC3DF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5A" w:rsidRPr="00DD3BF6" w14:paraId="376415F6" w14:textId="77777777" w:rsidTr="00E20534">
        <w:trPr>
          <w:trHeight w:val="160"/>
          <w:jc w:val="center"/>
        </w:trPr>
        <w:tc>
          <w:tcPr>
            <w:tcW w:w="848" w:type="dxa"/>
          </w:tcPr>
          <w:p w14:paraId="5447EF9E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14:paraId="66C05E35" w14:textId="77777777" w:rsidR="00963A5A" w:rsidRPr="00DD3BF6" w:rsidRDefault="00963A5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14:paraId="7CEB00F9" w14:textId="77777777" w:rsidR="00963A5A" w:rsidRPr="00DD3BF6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5E915BF9" w14:textId="6D735062" w:rsidR="00963A5A" w:rsidRPr="00963A5A" w:rsidRDefault="00877680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98241B1" w14:textId="50AD618B" w:rsidR="00963A5A" w:rsidRPr="00963A5A" w:rsidRDefault="00877680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3A5A" w:rsidRPr="00963A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14:paraId="651EDBCB" w14:textId="77777777" w:rsidR="00963A5A" w:rsidRPr="00963A5A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6BE2F94C" w14:textId="77777777" w:rsidR="00963A5A" w:rsidRPr="00963A5A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D82D0CA" w14:textId="77777777" w:rsidR="00963A5A" w:rsidRPr="00963A5A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1E90E313" w14:textId="159624C0" w:rsidR="00963A5A" w:rsidRPr="00842658" w:rsidRDefault="00963A5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A5A" w:rsidRPr="00DD3BF6" w14:paraId="165ED66B" w14:textId="77777777" w:rsidTr="00E20534">
        <w:trPr>
          <w:trHeight w:val="187"/>
          <w:jc w:val="center"/>
        </w:trPr>
        <w:tc>
          <w:tcPr>
            <w:tcW w:w="848" w:type="dxa"/>
          </w:tcPr>
          <w:p w14:paraId="1303ECC1" w14:textId="057366D6" w:rsidR="00963A5A" w:rsidRPr="00540DED" w:rsidRDefault="00EA066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14:paraId="189E566C" w14:textId="77777777" w:rsidR="00963A5A" w:rsidRPr="00540DED" w:rsidRDefault="00963A5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Доля сведений о существующих кладбищах и местах захоронений на них, включенных в Реестр</w:t>
            </w:r>
          </w:p>
        </w:tc>
        <w:tc>
          <w:tcPr>
            <w:tcW w:w="1284" w:type="dxa"/>
          </w:tcPr>
          <w:p w14:paraId="0D662A74" w14:textId="77777777" w:rsidR="00963A5A" w:rsidRPr="00540DED" w:rsidRDefault="00963A5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14:paraId="237766FB" w14:textId="77777777" w:rsidR="00963A5A" w:rsidRPr="00963A5A" w:rsidRDefault="00963A5A" w:rsidP="007864FA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36B65F8F" w14:textId="77777777" w:rsidR="00963A5A" w:rsidRPr="00963A5A" w:rsidRDefault="00963A5A" w:rsidP="007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D7CC985" w14:textId="77777777" w:rsidR="00963A5A" w:rsidRPr="00963A5A" w:rsidRDefault="00963A5A" w:rsidP="007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14:paraId="074B9B42" w14:textId="77777777" w:rsidR="00963A5A" w:rsidRPr="00963A5A" w:rsidRDefault="00963A5A" w:rsidP="007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14:paraId="7A8FDF55" w14:textId="77777777" w:rsidR="00963A5A" w:rsidRPr="00963A5A" w:rsidRDefault="00963A5A" w:rsidP="007864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A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14:paraId="7C77AE18" w14:textId="63046FF2" w:rsidR="00963A5A" w:rsidRPr="00842658" w:rsidRDefault="00963A5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5F98D365" w14:textId="77777777" w:rsidR="00963A5A" w:rsidRPr="00DD3BF6" w:rsidRDefault="00963A5A" w:rsidP="0078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2BF42" w14:textId="77777777" w:rsidR="00963A5A" w:rsidRPr="00DD3BF6" w:rsidRDefault="00963A5A" w:rsidP="007864FA">
      <w:pPr>
        <w:widowControl w:val="0"/>
        <w:numPr>
          <w:ilvl w:val="1"/>
          <w:numId w:val="5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502"/>
        <w:gridCol w:w="2761"/>
        <w:gridCol w:w="1527"/>
        <w:gridCol w:w="3119"/>
        <w:gridCol w:w="3401"/>
      </w:tblGrid>
      <w:tr w:rsidR="00963A5A" w:rsidRPr="00DD3BF6" w14:paraId="0E242844" w14:textId="77777777" w:rsidTr="00E20534">
        <w:tc>
          <w:tcPr>
            <w:tcW w:w="850" w:type="dxa"/>
          </w:tcPr>
          <w:p w14:paraId="6F9FFA3A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</w:tcPr>
          <w:p w14:paraId="674F6633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14:paraId="6C10985A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14:paraId="53B1AF21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14:paraId="62985755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14:paraId="095B49A0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963A5A" w:rsidRPr="00DD3BF6" w14:paraId="35AB430F" w14:textId="77777777" w:rsidTr="00E20534">
        <w:trPr>
          <w:trHeight w:val="44"/>
        </w:trPr>
        <w:tc>
          <w:tcPr>
            <w:tcW w:w="850" w:type="dxa"/>
          </w:tcPr>
          <w:p w14:paraId="1C296177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14:paraId="7A8CE4E0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14:paraId="0A354CA1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14:paraId="39C97BA7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14:paraId="0199943B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14:paraId="7BD857BF" w14:textId="77777777" w:rsidR="00963A5A" w:rsidRPr="00DD3BF6" w:rsidRDefault="00963A5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77680" w:rsidRPr="00DD3BF6" w14:paraId="3EF780E4" w14:textId="77777777" w:rsidTr="00E20534">
        <w:tc>
          <w:tcPr>
            <w:tcW w:w="850" w:type="dxa"/>
            <w:shd w:val="clear" w:color="auto" w:fill="FFFFFF"/>
          </w:tcPr>
          <w:p w14:paraId="06386175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shd w:val="clear" w:color="auto" w:fill="FFFFFF"/>
          </w:tcPr>
          <w:p w14:paraId="3BFF7229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оказывающих ритуальные услуги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14:paraId="51CB72A0" w14:textId="77777777" w:rsidR="00877680" w:rsidRPr="00A50C13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информированности субъектов предпринимательской деятельности и потребителей товаров, работ и услуг </w:t>
            </w:r>
          </w:p>
        </w:tc>
        <w:tc>
          <w:tcPr>
            <w:tcW w:w="1527" w:type="dxa"/>
            <w:shd w:val="clear" w:color="auto" w:fill="FFFFFF"/>
          </w:tcPr>
          <w:p w14:paraId="04F934E7" w14:textId="77777777" w:rsidR="00877680" w:rsidRPr="00A50C13" w:rsidRDefault="00877680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shd w:val="clear" w:color="auto" w:fill="FFFFFF"/>
          </w:tcPr>
          <w:p w14:paraId="676F2E0C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14:paraId="2F46820A" w14:textId="01299E16" w:rsidR="00877680" w:rsidRPr="00842658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48490B3" w14:textId="77777777" w:rsidTr="00E20534">
        <w:tc>
          <w:tcPr>
            <w:tcW w:w="850" w:type="dxa"/>
            <w:shd w:val="clear" w:color="auto" w:fill="FFFFFF"/>
          </w:tcPr>
          <w:p w14:paraId="38187AB4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E2816FF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Инвентаризация мест захоронений на кладбища </w:t>
            </w:r>
          </w:p>
        </w:tc>
        <w:tc>
          <w:tcPr>
            <w:tcW w:w="2761" w:type="dxa"/>
            <w:shd w:val="clear" w:color="auto" w:fill="FFFFFF"/>
          </w:tcPr>
          <w:p w14:paraId="0306F2AE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реестров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3C98BFF9" w14:textId="77777777" w:rsidR="00877680" w:rsidRPr="00DD3BF6" w:rsidRDefault="00877680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4B09873B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мест захоронений на кладбищах</w:t>
            </w:r>
          </w:p>
        </w:tc>
        <w:tc>
          <w:tcPr>
            <w:tcW w:w="3401" w:type="dxa"/>
            <w:shd w:val="clear" w:color="auto" w:fill="FFFFFF"/>
          </w:tcPr>
          <w:p w14:paraId="4795AFC2" w14:textId="34A2543C" w:rsidR="00877680" w:rsidRPr="00842658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5A6E2B94" w14:textId="77777777" w:rsidTr="00E20534">
        <w:tc>
          <w:tcPr>
            <w:tcW w:w="850" w:type="dxa"/>
            <w:shd w:val="clear" w:color="auto" w:fill="FFFFFF"/>
          </w:tcPr>
          <w:p w14:paraId="7CAFFA17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061A471C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реестра кладбищ и реестра мест захоронений на электронном информационном портале </w:t>
            </w:r>
          </w:p>
        </w:tc>
        <w:tc>
          <w:tcPr>
            <w:tcW w:w="2761" w:type="dxa"/>
            <w:shd w:val="clear" w:color="auto" w:fill="FFFFFF"/>
          </w:tcPr>
          <w:p w14:paraId="3926AF4D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реестра кладбищ и мест захоронений </w:t>
            </w:r>
          </w:p>
        </w:tc>
        <w:tc>
          <w:tcPr>
            <w:tcW w:w="1527" w:type="dxa"/>
            <w:shd w:val="clear" w:color="auto" w:fill="FFFFFF"/>
          </w:tcPr>
          <w:p w14:paraId="1C1FE44F" w14:textId="77777777" w:rsidR="00877680" w:rsidRPr="00DD3BF6" w:rsidRDefault="00877680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3119" w:type="dxa"/>
            <w:shd w:val="clear" w:color="auto" w:fill="FFFFFF"/>
          </w:tcPr>
          <w:p w14:paraId="0E865B2E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реестр кладбищ и реестр мест захоронений на электронном информационном портале </w:t>
            </w:r>
          </w:p>
        </w:tc>
        <w:tc>
          <w:tcPr>
            <w:tcW w:w="3401" w:type="dxa"/>
            <w:shd w:val="clear" w:color="auto" w:fill="FFFFFF"/>
          </w:tcPr>
          <w:p w14:paraId="5364BB31" w14:textId="52865C03" w:rsidR="00877680" w:rsidRPr="00842658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25FC15A2" w14:textId="77777777" w:rsidTr="00E20534">
        <w:tc>
          <w:tcPr>
            <w:tcW w:w="850" w:type="dxa"/>
            <w:shd w:val="clear" w:color="auto" w:fill="FFFFFF"/>
          </w:tcPr>
          <w:p w14:paraId="4F8AB25E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6E9A5AE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перечня муниципальных казенных учреждений (МКУ), осуществляющих функцию 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специализированных служб по вопросам похоронного дела </w:t>
            </w:r>
          </w:p>
        </w:tc>
        <w:tc>
          <w:tcPr>
            <w:tcW w:w="2761" w:type="dxa"/>
            <w:shd w:val="clear" w:color="auto" w:fill="FFFFFF"/>
          </w:tcPr>
          <w:p w14:paraId="1C85BC69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Доступность безвозмездно оказываемых услуг для удобства граждан </w:t>
            </w:r>
          </w:p>
        </w:tc>
        <w:tc>
          <w:tcPr>
            <w:tcW w:w="1527" w:type="dxa"/>
            <w:shd w:val="clear" w:color="auto" w:fill="FFFFFF"/>
          </w:tcPr>
          <w:p w14:paraId="5199C476" w14:textId="77777777" w:rsidR="00877680" w:rsidRPr="00DD3BF6" w:rsidRDefault="00877680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3119" w:type="dxa"/>
            <w:shd w:val="clear" w:color="auto" w:fill="FFFFFF"/>
          </w:tcPr>
          <w:p w14:paraId="1312C52D" w14:textId="77777777" w:rsidR="00877680" w:rsidRPr="00DD3BF6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 и размещен на электронном информационном портале перечень МКУ, 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осуществляющих, выполняющих функцию специализированных служб по вопросам похоронного дела </w:t>
            </w:r>
          </w:p>
        </w:tc>
        <w:tc>
          <w:tcPr>
            <w:tcW w:w="3401" w:type="dxa"/>
            <w:shd w:val="clear" w:color="auto" w:fill="FFFFFF"/>
          </w:tcPr>
          <w:p w14:paraId="52230ED0" w14:textId="0784B8BF" w:rsidR="00877680" w:rsidRPr="00842658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877680" w:rsidRPr="00DD3BF6" w14:paraId="3F69068F" w14:textId="77777777" w:rsidTr="00E20534">
        <w:tc>
          <w:tcPr>
            <w:tcW w:w="850" w:type="dxa"/>
            <w:shd w:val="clear" w:color="auto" w:fill="FFFFFF"/>
          </w:tcPr>
          <w:p w14:paraId="52D6BA0C" w14:textId="77777777" w:rsidR="00877680" w:rsidRPr="00DD3BF6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FFFFFF"/>
          </w:tcPr>
          <w:p w14:paraId="12AC422B" w14:textId="77777777" w:rsidR="00877680" w:rsidRPr="00A50C13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в целях оказания услуг по погре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бению по принципу «одного окна»</w:t>
            </w:r>
          </w:p>
        </w:tc>
        <w:tc>
          <w:tcPr>
            <w:tcW w:w="2761" w:type="dxa"/>
            <w:shd w:val="clear" w:color="auto" w:fill="FFFFFF"/>
          </w:tcPr>
          <w:p w14:paraId="75731CFF" w14:textId="77777777" w:rsidR="00877680" w:rsidRPr="00A50C13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Прозрачность процесса оформления документов и оказания услуг по погребению. Доступность и качество оказываемых услуг. Сокращение временных затрат с момента получения документов до организации погребения </w:t>
            </w:r>
          </w:p>
        </w:tc>
        <w:tc>
          <w:tcPr>
            <w:tcW w:w="1527" w:type="dxa"/>
            <w:shd w:val="clear" w:color="auto" w:fill="FFFFFF"/>
          </w:tcPr>
          <w:p w14:paraId="5C2C5760" w14:textId="77777777" w:rsidR="00877680" w:rsidRPr="00A50C13" w:rsidRDefault="00877680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3119" w:type="dxa"/>
            <w:shd w:val="clear" w:color="auto" w:fill="FFFFFF"/>
          </w:tcPr>
          <w:p w14:paraId="2C20D7B7" w14:textId="77777777" w:rsidR="00877680" w:rsidRPr="00A50C13" w:rsidRDefault="0087768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Организовано межведомственное взаимодействие в целях оказания услуг по погребению по принципу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50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 окна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1" w:type="dxa"/>
            <w:shd w:val="clear" w:color="auto" w:fill="FFFFFF"/>
          </w:tcPr>
          <w:p w14:paraId="03005928" w14:textId="33F6DE14" w:rsidR="00877680" w:rsidRPr="00842658" w:rsidRDefault="00877680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64387E5D" w14:textId="77777777" w:rsidR="004878B8" w:rsidRPr="00DD3BF6" w:rsidRDefault="004878B8" w:rsidP="007864FA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  <w:sectPr w:rsidR="004878B8" w:rsidRPr="00DD3BF6" w:rsidSect="00BA7DAD">
          <w:headerReference w:type="default" r:id="rId9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</w:p>
    <w:p w14:paraId="2CEC0A91" w14:textId="5D37B99F" w:rsidR="00356718" w:rsidRPr="00DD3BF6" w:rsidRDefault="00E20534" w:rsidP="007864FA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356718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оказания услуг по ремонту автотранспортных средств</w:t>
      </w:r>
    </w:p>
    <w:p w14:paraId="765E17CB" w14:textId="1C08E22E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2C3ACA7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33757" w14:textId="5C6B87FF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7A5A2D8A" w14:textId="2F4A83C3" w:rsidR="00356718" w:rsidRDefault="00356718" w:rsidP="007864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экономической деятельности 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оптовая и розничная; ремонт автотранспортных средств и мотоциклов</w:t>
      </w:r>
      <w:r w:rsidR="00540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формировал порядка 20,5% валового регионального продукта Московской области (по России - 14,2%).</w:t>
      </w:r>
    </w:p>
    <w:p w14:paraId="4C42ADD8" w14:textId="3D18469E" w:rsidR="00356718" w:rsidRPr="00356718" w:rsidRDefault="00356718" w:rsidP="007864F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 2021 год объем бытовых услуг, предоставленных населению по виду бытовых услуг 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и ремонт транспортных средств, машин и оборудования</w:t>
      </w:r>
      <w:r w:rsidR="00540D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составил </w:t>
      </w:r>
      <w:r w:rsidR="004328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614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в сопоставимой оценке на </w:t>
      </w:r>
      <w:r w:rsidR="009614ED"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proofErr w:type="gramStart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%  больше</w:t>
      </w:r>
      <w:proofErr w:type="gramEnd"/>
      <w:r w:rsidRPr="009614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2020 году.</w:t>
      </w:r>
      <w:r w:rsidRPr="0035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1411AF" w14:textId="1C8D0720" w:rsidR="00356718" w:rsidRPr="00356718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уровень обеспеченности бытовыми услугами по итогам 9 месяцев 2022 года составляет </w:t>
      </w:r>
      <w:r w:rsidR="008C0563" w:rsidRPr="0078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786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на 1000 жителей при нормативе 9 рабочих мест на 1000 жителей.</w:t>
      </w:r>
    </w:p>
    <w:p w14:paraId="11FFA621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794EBAD" w14:textId="023C906E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77DFCAEB" w14:textId="2DBE8A27" w:rsidR="008C0563" w:rsidRPr="009614ED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Согласно Единому реестру субъектов малого и среднего предпринимательства (далее - МСП) Федеральной налоговой службы в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540DED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виду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6718">
        <w:rPr>
          <w:rFonts w:ascii="Times New Roman" w:hAnsi="Times New Roman" w:cs="Times New Roman"/>
          <w:sz w:val="28"/>
          <w:szCs w:val="28"/>
        </w:rPr>
        <w:t>45.20 - техническое обслуживание и ремонт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718">
        <w:rPr>
          <w:rFonts w:ascii="Times New Roman" w:hAnsi="Times New Roman" w:cs="Times New Roman"/>
          <w:sz w:val="28"/>
          <w:szCs w:val="28"/>
        </w:rPr>
        <w:t xml:space="preserve"> на </w:t>
      </w:r>
      <w:r w:rsidR="00540DED">
        <w:rPr>
          <w:rFonts w:ascii="Times New Roman" w:hAnsi="Times New Roman" w:cs="Times New Roman"/>
          <w:sz w:val="28"/>
          <w:szCs w:val="28"/>
        </w:rPr>
        <w:t>01.10.2022</w:t>
      </w:r>
      <w:r w:rsidRPr="0035671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100% из них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</w:p>
    <w:p w14:paraId="3E07DF76" w14:textId="0822F3B9" w:rsidR="00356718" w:rsidRPr="009614ED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4F1475C0" w14:textId="1FCCE97A" w:rsidR="00356718" w:rsidRPr="00356718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настоящий момент продолжается инвентаризация объектов дорожного и придорожного сервиса, актуализация статистических данных, разработка и применение методов, позволяющих увеличить эффективность выявления несоответствий фактического использования и имеющейся разрешительной документации на организацию и осуществление деятельности.</w:t>
      </w:r>
    </w:p>
    <w:p w14:paraId="7DB48BAD" w14:textId="062B36F3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18">
        <w:rPr>
          <w:rFonts w:ascii="Times New Roman" w:hAnsi="Times New Roman" w:cs="Times New Roman"/>
          <w:sz w:val="28"/>
          <w:szCs w:val="28"/>
        </w:rPr>
        <w:t>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671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56718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6718">
        <w:rPr>
          <w:rFonts w:ascii="Times New Roman" w:hAnsi="Times New Roman" w:cs="Times New Roman"/>
          <w:sz w:val="28"/>
          <w:szCs w:val="28"/>
        </w:rPr>
        <w:t xml:space="preserve">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8C0563"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40DED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56718">
        <w:rPr>
          <w:rFonts w:ascii="Times New Roman" w:hAnsi="Times New Roman" w:cs="Times New Roman"/>
          <w:sz w:val="28"/>
          <w:szCs w:val="28"/>
        </w:rPr>
        <w:t xml:space="preserve"> по вопросам потребительского рынка рассмотрено соответствие </w:t>
      </w:r>
      <w:r w:rsidR="008C0563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C05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6718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деятельность по техобслуживанию и ремонту автотранспортных средств, машин и оборудования, требованиям законодательства Российской Федерации. Из них доля хозяйствующих субъектов частной формы собственности также составила </w:t>
      </w:r>
      <w:r w:rsidR="00006892"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9614E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56718">
        <w:rPr>
          <w:rFonts w:ascii="Times New Roman" w:hAnsi="Times New Roman" w:cs="Times New Roman"/>
          <w:sz w:val="28"/>
          <w:szCs w:val="28"/>
        </w:rPr>
        <w:t>.</w:t>
      </w:r>
    </w:p>
    <w:p w14:paraId="125F5FD7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38FE7" w14:textId="5375FB79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18BF8ABC" w14:textId="7A1D7706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006892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Pr="00AD1C73">
        <w:rPr>
          <w:rFonts w:ascii="Times New Roman" w:hAnsi="Times New Roman" w:cs="Times New Roman"/>
          <w:sz w:val="28"/>
          <w:szCs w:val="28"/>
        </w:rPr>
        <w:t>% считают, что работают в условиях высокой и очень высокой конкуренции.</w:t>
      </w:r>
    </w:p>
    <w:p w14:paraId="073A01C7" w14:textId="6B762462" w:rsidR="00AD1C73" w:rsidRPr="00AD1C73" w:rsidRDefault="00343D7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AD1C73" w:rsidRPr="00AD1C73">
        <w:rPr>
          <w:rFonts w:ascii="Times New Roman" w:hAnsi="Times New Roman" w:cs="Times New Roman"/>
          <w:sz w:val="28"/>
          <w:szCs w:val="28"/>
        </w:rPr>
        <w:t>% опрошенных удовлетворены количеством поставщиков товаров (работ или услуг) для бизнеса.</w:t>
      </w:r>
    </w:p>
    <w:p w14:paraId="70A77243" w14:textId="77777777" w:rsidR="005C0359" w:rsidRPr="004328E4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</w:t>
      </w:r>
      <w:r w:rsidRPr="00AD1C73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на данном рынке услуг</w:t>
      </w:r>
      <w:r w:rsidR="005C0359">
        <w:rPr>
          <w:rFonts w:ascii="Times New Roman" w:hAnsi="Times New Roman" w:cs="Times New Roman"/>
          <w:sz w:val="28"/>
          <w:szCs w:val="28"/>
        </w:rPr>
        <w:t xml:space="preserve"> 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предпринимателей,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высокие налоги (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5C0359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691F57" w14:textId="6866F436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Количество организаций, оказывающих услуги по ремонту автотранспортных средств в целом удовлетворяет потребности населения (</w:t>
      </w:r>
      <w:r w:rsidR="0068753F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AD1C73">
        <w:rPr>
          <w:rFonts w:ascii="Times New Roman" w:hAnsi="Times New Roman" w:cs="Times New Roman"/>
          <w:sz w:val="28"/>
          <w:szCs w:val="28"/>
        </w:rPr>
        <w:t>% опрошенных потребителей считают количество данных организаций достаточным).</w:t>
      </w:r>
    </w:p>
    <w:p w14:paraId="0C715EE9" w14:textId="77E84A7E" w:rsidR="00356718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Доля респондентов, которые скорее или полностью удовлетворены качеством услуг коммерческих организаций, занимающихся ремонтом автотранспортных средств, составила </w:t>
      </w:r>
      <w:r w:rsidR="0074480B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Pr="00AD1C73">
        <w:rPr>
          <w:rFonts w:ascii="Times New Roman" w:hAnsi="Times New Roman" w:cs="Times New Roman"/>
          <w:sz w:val="28"/>
          <w:szCs w:val="28"/>
        </w:rPr>
        <w:t>%.</w:t>
      </w:r>
    </w:p>
    <w:p w14:paraId="3C1DCD66" w14:textId="77777777" w:rsidR="00006892" w:rsidRPr="00DD3BF6" w:rsidRDefault="00006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26CBF" w14:textId="087943EB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2A808F0E" w14:textId="250A1078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Рынок ремонта автотранспортных средств характеризуется высокой дифференциацией по уровню обеспеченности услугами предприятий по техническому обслуживанию и ремонту автотранспортных средств сельского и городского населения.</w:t>
      </w:r>
    </w:p>
    <w:p w14:paraId="0E269F97" w14:textId="77777777" w:rsid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Организация данного вида предприятий потребительского рынка в сельской местности является малопривлекательной для бизнеса сферой деятельности. </w:t>
      </w:r>
    </w:p>
    <w:p w14:paraId="20FCDF69" w14:textId="7AC52F15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Создание автосервисов в малонаселенных сельских местностях связано с серьезными рисками инвестирования и отсутствием гарантий получения прибыли в условиях высоких кредитных ставок.</w:t>
      </w:r>
    </w:p>
    <w:p w14:paraId="3063E55E" w14:textId="20137206" w:rsidR="00356718" w:rsidRPr="00DD3BF6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технического обслуживания, ухудшение финансового положения предприятий и организаций сферы услуг.</w:t>
      </w:r>
    </w:p>
    <w:p w14:paraId="2439DD1D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46006" w14:textId="5C40E625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53FE0898" w14:textId="77777777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539C889B" w14:textId="7C2E1BF0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обслуживания по территории;</w:t>
      </w:r>
    </w:p>
    <w:p w14:paraId="0476C150" w14:textId="3C2A89E8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 xml:space="preserve">затрудненный доступ жителей сельской </w:t>
      </w:r>
      <w:r>
        <w:rPr>
          <w:rFonts w:ascii="Times New Roman" w:hAnsi="Times New Roman" w:cs="Times New Roman"/>
          <w:sz w:val="28"/>
          <w:szCs w:val="28"/>
        </w:rPr>
        <w:t xml:space="preserve">местности к услугам предприятий </w:t>
      </w:r>
      <w:r w:rsidRPr="00AD1C73">
        <w:rPr>
          <w:rFonts w:ascii="Times New Roman" w:hAnsi="Times New Roman" w:cs="Times New Roman"/>
          <w:sz w:val="28"/>
          <w:szCs w:val="28"/>
        </w:rPr>
        <w:t>в сфере ремонта автотранспортных средств;</w:t>
      </w:r>
    </w:p>
    <w:p w14:paraId="5AE2BFAD" w14:textId="77777777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высокая арендная плата;</w:t>
      </w:r>
    </w:p>
    <w:p w14:paraId="47E030BB" w14:textId="77777777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рост потребительских цен и снижение покупательской способности.</w:t>
      </w:r>
    </w:p>
    <w:p w14:paraId="7EBA4A73" w14:textId="46F954A9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Кроме того, проблемой развития малого и среднего предпринимательства в сфере потребительского рынка и услуг является недостаток финансовых средств.</w:t>
      </w:r>
    </w:p>
    <w:p w14:paraId="4BC719C9" w14:textId="77777777" w:rsidR="00AD1C73" w:rsidRPr="00AD1C73" w:rsidRDefault="00AD1C7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73">
        <w:rPr>
          <w:rFonts w:ascii="Times New Roman" w:hAnsi="Times New Roman" w:cs="Times New Roman"/>
          <w:sz w:val="28"/>
          <w:szCs w:val="28"/>
        </w:rPr>
        <w:t>Кредитование малого и среднего бизнеса в сфере бытового обслуживания развито недостаточно и характеризуется высокими процентными ставками по кредитам, большим количеством документов, необходимых для получения займа, короткими сроками возврата кредита.</w:t>
      </w:r>
    </w:p>
    <w:p w14:paraId="08E0F558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30DA54" w14:textId="4A2D055D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35AC53C5" w14:textId="388964D2" w:rsidR="008044EC" w:rsidRPr="008044EC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в городском округе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7D08D3" w:rsidRPr="00FC1A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044EC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8044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08D3">
        <w:rPr>
          <w:rFonts w:ascii="Times New Roman" w:hAnsi="Times New Roman" w:cs="Times New Roman"/>
          <w:sz w:val="28"/>
          <w:szCs w:val="28"/>
        </w:rPr>
        <w:t>а</w:t>
      </w:r>
      <w:r w:rsidRPr="008044EC">
        <w:rPr>
          <w:rFonts w:ascii="Times New Roman" w:hAnsi="Times New Roman" w:cs="Times New Roman"/>
          <w:sz w:val="28"/>
          <w:szCs w:val="28"/>
        </w:rPr>
        <w:t xml:space="preserve"> </w:t>
      </w:r>
      <w:r w:rsidR="007D08D3">
        <w:rPr>
          <w:rFonts w:ascii="Times New Roman" w:hAnsi="Times New Roman" w:cs="Times New Roman"/>
          <w:sz w:val="28"/>
          <w:szCs w:val="28"/>
        </w:rPr>
        <w:t>«Предпринимательство</w:t>
      </w:r>
      <w:r w:rsidR="00FC1A58">
        <w:rPr>
          <w:rFonts w:ascii="Times New Roman" w:hAnsi="Times New Roman" w:cs="Times New Roman"/>
          <w:sz w:val="28"/>
          <w:szCs w:val="28"/>
        </w:rPr>
        <w:t>»</w:t>
      </w:r>
      <w:r w:rsidRPr="008044EC">
        <w:rPr>
          <w:rFonts w:ascii="Times New Roman" w:hAnsi="Times New Roman" w:cs="Times New Roman"/>
          <w:sz w:val="28"/>
          <w:szCs w:val="28"/>
        </w:rPr>
        <w:t xml:space="preserve">, 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</w:t>
      </w:r>
      <w:r w:rsidR="007D08D3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Лотошино Московской области от 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.11.20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4328E4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C1A58"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328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044EC">
        <w:rPr>
          <w:rFonts w:ascii="Times New Roman" w:hAnsi="Times New Roman" w:cs="Times New Roman"/>
          <w:sz w:val="28"/>
          <w:szCs w:val="28"/>
        </w:rPr>
        <w:t xml:space="preserve"> в рамках исполнения которой в сфере бытовых услуг осуществляются мероприятия по содействию увеличению уровня обеспеченности населения предприятиями бытового обслуживания, в том числе предприятиями по </w:t>
      </w:r>
      <w:r w:rsidRPr="008044EC">
        <w:rPr>
          <w:rFonts w:ascii="Times New Roman" w:hAnsi="Times New Roman" w:cs="Times New Roman"/>
          <w:sz w:val="28"/>
          <w:szCs w:val="28"/>
        </w:rPr>
        <w:lastRenderedPageBreak/>
        <w:t>ремонту автотранспортных средств.</w:t>
      </w:r>
    </w:p>
    <w:p w14:paraId="2F167E77" w14:textId="1A3F782C" w:rsidR="008044EC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Вместе с тем в рамках заседаний 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044E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44E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44EC">
        <w:rPr>
          <w:rFonts w:ascii="Times New Roman" w:hAnsi="Times New Roman" w:cs="Times New Roman"/>
          <w:sz w:val="28"/>
          <w:szCs w:val="28"/>
        </w:rPr>
        <w:t xml:space="preserve"> рассматривается соответствие требованиям законодательства организаций, осуществляющих деятельность по техническому обслуживанию и ремонту автотранспортных средств и оборудования, выявляются проблемные вопросы бизнеса и обсуждаются пути их решения.</w:t>
      </w:r>
    </w:p>
    <w:p w14:paraId="0FF1FA64" w14:textId="77777777" w:rsidR="00294053" w:rsidRPr="008044EC" w:rsidRDefault="0029405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EA29B" w14:textId="5A38A99A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992257D" w14:textId="77777777" w:rsidR="008044EC" w:rsidRPr="008044EC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66B4FED4" w14:textId="77777777" w:rsidR="008044EC" w:rsidRPr="008044EC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рынка ремонта автотранспортных средств;</w:t>
      </w:r>
    </w:p>
    <w:p w14:paraId="48A103BA" w14:textId="77777777" w:rsidR="008044EC" w:rsidRPr="008044EC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повышение доступности услуг по ремонту автотранспортных средств для сельского населения;</w:t>
      </w:r>
    </w:p>
    <w:p w14:paraId="36C61B23" w14:textId="24D556C7" w:rsidR="00356718" w:rsidRPr="00DD3BF6" w:rsidRDefault="008044EC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EC">
        <w:rPr>
          <w:rFonts w:ascii="Times New Roman" w:hAnsi="Times New Roman" w:cs="Times New Roman"/>
          <w:sz w:val="28"/>
          <w:szCs w:val="28"/>
        </w:rPr>
        <w:t>оказание информационно-методической поддержки по вводу (строительству) современных объектов частной формы собственности на рынке ремонта автотранспортных средств.</w:t>
      </w:r>
    </w:p>
    <w:p w14:paraId="050D4ECF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951B56" w14:textId="77777777" w:rsidR="00356718" w:rsidRPr="00DD3BF6" w:rsidRDefault="00356718" w:rsidP="007864FA">
      <w:pPr>
        <w:widowControl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356718" w:rsidRPr="00DD3BF6" w:rsidSect="002E7B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5469EA9" w14:textId="5D165110" w:rsidR="00356718" w:rsidRPr="00A56F7E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356718" w:rsidRPr="00DD3BF6" w14:paraId="3DCC9B57" w14:textId="77777777" w:rsidTr="006E6428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14:paraId="3141B33B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14:paraId="40859F66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14:paraId="6140D209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14:paraId="0EC69623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14:paraId="737A81A5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56718" w:rsidRPr="00DD3BF6" w14:paraId="6734122D" w14:textId="77777777" w:rsidTr="006E6428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14:paraId="6D7030F2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14:paraId="041293AD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14:paraId="57B80CB8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14:paraId="4ACCC383" w14:textId="4BBB72E5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vAlign w:val="center"/>
          </w:tcPr>
          <w:p w14:paraId="2C755C2C" w14:textId="6655DE22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vAlign w:val="center"/>
          </w:tcPr>
          <w:p w14:paraId="2D5DC6D2" w14:textId="7C23D278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14:paraId="01A14108" w14:textId="2420D428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2248821C" w14:textId="7E82916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08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  <w:vAlign w:val="center"/>
          </w:tcPr>
          <w:p w14:paraId="52B43A79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718" w:rsidRPr="00DD3BF6" w14:paraId="42838848" w14:textId="77777777" w:rsidTr="006E6428">
        <w:trPr>
          <w:trHeight w:val="160"/>
          <w:jc w:val="center"/>
        </w:trPr>
        <w:tc>
          <w:tcPr>
            <w:tcW w:w="850" w:type="dxa"/>
          </w:tcPr>
          <w:p w14:paraId="53AA452D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462CC0B7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14:paraId="3DE9FF80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54FBB53B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14:paraId="57646935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4224E8C0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14:paraId="1D01E711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14:paraId="6D0A3E6E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D09F833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6718" w:rsidRPr="004328E4" w14:paraId="3FBE2471" w14:textId="77777777" w:rsidTr="006E6428">
        <w:trPr>
          <w:trHeight w:val="69"/>
          <w:jc w:val="center"/>
        </w:trPr>
        <w:tc>
          <w:tcPr>
            <w:tcW w:w="850" w:type="dxa"/>
          </w:tcPr>
          <w:p w14:paraId="4B0FFE22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14:paraId="3F953F3C" w14:textId="79F5C22B" w:rsidR="00356718" w:rsidRPr="00DD3BF6" w:rsidRDefault="008044EC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EC">
              <w:rPr>
                <w:rFonts w:ascii="Times New Roman" w:hAnsi="Times New Roman" w:cs="Times New Roman"/>
                <w:sz w:val="24"/>
                <w:szCs w:val="24"/>
              </w:rPr>
              <w:t>Доля объектов в сфере ремонта автотранспортных средств, приведе</w:t>
            </w:r>
            <w:r w:rsidR="00297858">
              <w:rPr>
                <w:rFonts w:ascii="Times New Roman" w:hAnsi="Times New Roman" w:cs="Times New Roman"/>
                <w:sz w:val="24"/>
                <w:szCs w:val="24"/>
              </w:rPr>
              <w:t xml:space="preserve">нных в соответствие требованиями </w:t>
            </w:r>
            <w:r w:rsidRPr="008044EC">
              <w:rPr>
                <w:rFonts w:ascii="Times New Roman" w:hAnsi="Times New Roman" w:cs="Times New Roman"/>
                <w:sz w:val="24"/>
                <w:szCs w:val="24"/>
              </w:rPr>
              <w:t>законодательства, от общего количества объектов в сфере ремонта автотранспортных средств</w:t>
            </w:r>
          </w:p>
        </w:tc>
        <w:tc>
          <w:tcPr>
            <w:tcW w:w="1287" w:type="dxa"/>
          </w:tcPr>
          <w:p w14:paraId="5BA7B551" w14:textId="77777777" w:rsidR="00356718" w:rsidRPr="00DD3BF6" w:rsidRDefault="00356718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14:paraId="4BE3BA12" w14:textId="7B415C73" w:rsidR="00356718" w:rsidRPr="004328E4" w:rsidRDefault="00AF35DB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79" w:type="dxa"/>
          </w:tcPr>
          <w:p w14:paraId="7A660F9D" w14:textId="61D14F71" w:rsidR="00356718" w:rsidRPr="004328E4" w:rsidRDefault="00E91AE6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588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9" w:type="dxa"/>
          </w:tcPr>
          <w:p w14:paraId="3871FA63" w14:textId="78EDBBB3" w:rsidR="00356718" w:rsidRPr="006F1281" w:rsidRDefault="00E91AE6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79" w:type="dxa"/>
          </w:tcPr>
          <w:p w14:paraId="079F87A7" w14:textId="69669911" w:rsidR="00356718" w:rsidRPr="006F1281" w:rsidRDefault="007864F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12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80" w:type="dxa"/>
          </w:tcPr>
          <w:p w14:paraId="0E23C36C" w14:textId="53B1FEC6" w:rsidR="00356718" w:rsidRPr="004328E4" w:rsidRDefault="00544EFB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14:paraId="0D0CD117" w14:textId="33E0CB5F" w:rsidR="00356718" w:rsidRPr="00842658" w:rsidRDefault="00544EFB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Сектор торговли и потребительского рынка</w:t>
            </w:r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</w:t>
            </w:r>
            <w:proofErr w:type="spellStart"/>
            <w:r w:rsidR="00BB1E0D"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11C9C8AB" w14:textId="77777777" w:rsidR="00356718" w:rsidRPr="00DD3BF6" w:rsidRDefault="00356718" w:rsidP="007864F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41347" w14:textId="34DA8E2B" w:rsidR="00356718" w:rsidRPr="00DD3BF6" w:rsidRDefault="00356718" w:rsidP="007864FA">
      <w:pPr>
        <w:pStyle w:val="af"/>
        <w:widowControl w:val="0"/>
        <w:numPr>
          <w:ilvl w:val="1"/>
          <w:numId w:val="7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3545"/>
        <w:gridCol w:w="1559"/>
        <w:gridCol w:w="3827"/>
        <w:gridCol w:w="2898"/>
      </w:tblGrid>
      <w:tr w:rsidR="00356718" w:rsidRPr="00DD3BF6" w14:paraId="55617BA8" w14:textId="77777777" w:rsidTr="006E6428">
        <w:tc>
          <w:tcPr>
            <w:tcW w:w="567" w:type="dxa"/>
          </w:tcPr>
          <w:p w14:paraId="54044563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7" w:type="dxa"/>
          </w:tcPr>
          <w:p w14:paraId="42E6C274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5" w:type="dxa"/>
          </w:tcPr>
          <w:p w14:paraId="29BEADAA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59" w:type="dxa"/>
          </w:tcPr>
          <w:p w14:paraId="13191E37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827" w:type="dxa"/>
          </w:tcPr>
          <w:p w14:paraId="45A8D416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898" w:type="dxa"/>
          </w:tcPr>
          <w:p w14:paraId="78DD1AFE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356718" w:rsidRPr="00DD3BF6" w14:paraId="0AA10F91" w14:textId="77777777" w:rsidTr="006E6428">
        <w:trPr>
          <w:trHeight w:val="44"/>
        </w:trPr>
        <w:tc>
          <w:tcPr>
            <w:tcW w:w="567" w:type="dxa"/>
          </w:tcPr>
          <w:p w14:paraId="17D1BFC3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64B66C9C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5" w:type="dxa"/>
          </w:tcPr>
          <w:p w14:paraId="45719588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31825BB9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14:paraId="71058F76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8" w:type="dxa"/>
          </w:tcPr>
          <w:p w14:paraId="7D5D981A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6718" w:rsidRPr="00DD3BF6" w14:paraId="52739301" w14:textId="77777777" w:rsidTr="006E6428">
        <w:trPr>
          <w:trHeight w:val="245"/>
        </w:trPr>
        <w:tc>
          <w:tcPr>
            <w:tcW w:w="567" w:type="dxa"/>
          </w:tcPr>
          <w:p w14:paraId="5FDED35D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14:paraId="025F7EA4" w14:textId="54AA2629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8044EC" w:rsidRPr="008044EC">
              <w:rPr>
                <w:rFonts w:ascii="Times New Roman" w:eastAsia="Calibri" w:hAnsi="Times New Roman" w:cs="Times New Roman"/>
                <w:sz w:val="24"/>
                <w:szCs w:val="24"/>
              </w:rPr>
              <w:t>рейдовых осмотров, контроля и мониторинга организаций, оказывающих услуги на рынке ремонта автотранспортных средств</w:t>
            </w:r>
          </w:p>
        </w:tc>
        <w:tc>
          <w:tcPr>
            <w:tcW w:w="3545" w:type="dxa"/>
          </w:tcPr>
          <w:p w14:paraId="248A039D" w14:textId="1AC40B48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действующих организаций не совпадает с данными Единого реестра субъектов малого и среднего предпринимательства, который ведет Федеральная налоговая служба по Московской области по виду деятельности 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45.20 - техническое обслуживание и ремонт автотранспортных средств</w:t>
            </w:r>
            <w:r w:rsidR="007D0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14:paraId="5DB9740E" w14:textId="354F7C5F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0E338949" w14:textId="77777777" w:rsidR="008044EC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 мониторинг организаций, оказывающих услуги на рынке ремонта автотранспортных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7F6B9F" w14:textId="5EBE8EB8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внесены в государственную автоматизированную систему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8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6B71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региональную геоинформационную</w:t>
            </w:r>
            <w:r w:rsidR="0078518B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систему Московской области (РГИС МО)</w:t>
            </w:r>
            <w:r w:rsidR="00FC6B71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Фактическое количество объектов</w:t>
            </w:r>
            <w:r w:rsidR="009406E2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дорожного сервиса соответствует</w:t>
            </w:r>
            <w:r w:rsidR="00FC6B71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406E2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данными Единого реестра субъектов малого и среднего предпринимательства.</w:t>
            </w:r>
          </w:p>
        </w:tc>
        <w:tc>
          <w:tcPr>
            <w:tcW w:w="2898" w:type="dxa"/>
          </w:tcPr>
          <w:p w14:paraId="74509511" w14:textId="0AC4826C" w:rsidR="00356718" w:rsidRPr="00842658" w:rsidRDefault="00BB1E0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356718" w:rsidRPr="00DD3BF6" w14:paraId="34215A84" w14:textId="77777777" w:rsidTr="006E6428">
        <w:tc>
          <w:tcPr>
            <w:tcW w:w="567" w:type="dxa"/>
            <w:shd w:val="clear" w:color="auto" w:fill="FFFFFF"/>
          </w:tcPr>
          <w:p w14:paraId="36DB6182" w14:textId="77777777" w:rsidR="00356718" w:rsidRPr="00DD3BF6" w:rsidRDefault="00356718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14:paraId="19389165" w14:textId="3307EE39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информационно-методической поддержки ввода (строительства) современных объектов частной формы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на рынке ремонта автотранспортных средств</w:t>
            </w:r>
          </w:p>
        </w:tc>
        <w:tc>
          <w:tcPr>
            <w:tcW w:w="3545" w:type="dxa"/>
            <w:shd w:val="clear" w:color="auto" w:fill="FFFFFF"/>
          </w:tcPr>
          <w:p w14:paraId="2A2E8903" w14:textId="219E20D3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Излишние требования к организациям, осуществляющим хозяйственную деятельность на рынке ремонта автотранспортных </w:t>
            </w: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559" w:type="dxa"/>
            <w:shd w:val="clear" w:color="auto" w:fill="FFFFFF"/>
          </w:tcPr>
          <w:p w14:paraId="564B1034" w14:textId="1F8DAFD5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2140D342" w14:textId="7B49B11B" w:rsidR="00356718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Предпринимателям оказана методическая и консультационная поддержка</w:t>
            </w:r>
          </w:p>
        </w:tc>
        <w:tc>
          <w:tcPr>
            <w:tcW w:w="2898" w:type="dxa"/>
            <w:shd w:val="clear" w:color="auto" w:fill="FFFFFF"/>
          </w:tcPr>
          <w:p w14:paraId="4EF55096" w14:textId="65B1F289" w:rsidR="00356718" w:rsidRPr="00842658" w:rsidRDefault="00BB1E0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8044EC" w:rsidRPr="00DD3BF6" w14:paraId="4B212235" w14:textId="77777777" w:rsidTr="00E91AE6">
        <w:trPr>
          <w:trHeight w:val="3722"/>
        </w:trPr>
        <w:tc>
          <w:tcPr>
            <w:tcW w:w="567" w:type="dxa"/>
            <w:shd w:val="clear" w:color="auto" w:fill="FFFFFF"/>
          </w:tcPr>
          <w:p w14:paraId="2BB6F582" w14:textId="5809EED0" w:rsidR="008044EC" w:rsidRPr="00DD3BF6" w:rsidRDefault="008044EC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  <w:shd w:val="clear" w:color="auto" w:fill="FFFFFF"/>
          </w:tcPr>
          <w:p w14:paraId="24F54A9B" w14:textId="24B4406F" w:rsidR="008044EC" w:rsidRPr="008044EC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приведению объектов по ремонту автотранспортных средств в соответствие требованиям законодательства Российской Федерации</w:t>
            </w:r>
          </w:p>
        </w:tc>
        <w:tc>
          <w:tcPr>
            <w:tcW w:w="3545" w:type="dxa"/>
            <w:shd w:val="clear" w:color="auto" w:fill="FFFFFF"/>
          </w:tcPr>
          <w:p w14:paraId="713BCFA2" w14:textId="23EDFD01" w:rsidR="008044EC" w:rsidRPr="008044EC" w:rsidRDefault="008044E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объектов на рынке ремонта автотранспортных средств не соответствует требованиям законодательства Российской Федерации</w:t>
            </w:r>
          </w:p>
        </w:tc>
        <w:tc>
          <w:tcPr>
            <w:tcW w:w="1559" w:type="dxa"/>
            <w:shd w:val="clear" w:color="auto" w:fill="FFFFFF"/>
          </w:tcPr>
          <w:p w14:paraId="1E9963F4" w14:textId="394FA5FE" w:rsidR="008044EC" w:rsidRPr="008044EC" w:rsidRDefault="008044EC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827" w:type="dxa"/>
            <w:shd w:val="clear" w:color="auto" w:fill="FFFFFF"/>
          </w:tcPr>
          <w:p w14:paraId="57424DC0" w14:textId="074A801C" w:rsidR="008044EC" w:rsidRPr="006F1281" w:rsidRDefault="008044EC" w:rsidP="00940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Проведена работа по устранению </w:t>
            </w:r>
            <w:r w:rsidR="00B95885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выявленных </w:t>
            </w:r>
            <w:r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нарушений </w:t>
            </w:r>
            <w:r w:rsidR="00E91AE6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требований </w:t>
            </w:r>
            <w:r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законодательства Российской Федерации</w:t>
            </w:r>
            <w:r w:rsidR="000D37FB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объектах дорожного сервиса, осуществляющих деятельность на территории городского округа Лотошино</w:t>
            </w:r>
            <w:r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B95885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 разрешенного использования </w:t>
            </w:r>
            <w:r w:rsidR="00E91AE6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земельных участков</w:t>
            </w:r>
            <w:r w:rsidR="00DE5BE6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привед</w:t>
            </w:r>
            <w:r w:rsidR="0073509B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ё</w:t>
            </w:r>
            <w:r w:rsidR="00DE5BE6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 в соответствие с </w:t>
            </w:r>
            <w:r w:rsidR="00B95885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фактическим использованием</w:t>
            </w:r>
            <w:r w:rsidR="009406E2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B95885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цели дорожного и придорожного сервиса</w:t>
            </w:r>
            <w:r w:rsidR="00DE5BE6" w:rsidRPr="006F1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D9C42E8" w14:textId="4339B7DE" w:rsidR="007C34F8" w:rsidRPr="008044EC" w:rsidRDefault="007C34F8" w:rsidP="009406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shd w:val="clear" w:color="auto" w:fill="FFFFFF"/>
          </w:tcPr>
          <w:p w14:paraId="6EBFB21E" w14:textId="7501F77B" w:rsidR="008044EC" w:rsidRPr="00842658" w:rsidRDefault="00BB1E0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рынка, Комитет по управлению имуществом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4999C4D2" w14:textId="77777777" w:rsidR="000D0079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0D0079" w:rsidSect="000D007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DBE842" w14:textId="76F39C89" w:rsidR="000D0079" w:rsidRPr="00DD3BF6" w:rsidRDefault="00E20534" w:rsidP="007864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D0079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розничной торговли</w:t>
      </w:r>
    </w:p>
    <w:p w14:paraId="6969FC4C" w14:textId="1A198FB6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416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16E7B">
        <w:rPr>
          <w:rFonts w:ascii="Times New Roman" w:hAnsi="Times New Roman" w:cs="Times New Roman"/>
          <w:sz w:val="28"/>
          <w:szCs w:val="28"/>
        </w:rPr>
        <w:t xml:space="preserve"> </w:t>
      </w:r>
      <w:r w:rsidR="00416E7B">
        <w:rPr>
          <w:rFonts w:ascii="Times New Roman" w:hAnsi="Times New Roman" w:cs="Times New Roman"/>
          <w:i/>
          <w:sz w:val="28"/>
          <w:szCs w:val="28"/>
        </w:rPr>
        <w:t>с</w:t>
      </w:r>
      <w:r w:rsidR="00226247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2200E506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5EE2DC" w14:textId="7AD977F3" w:rsidR="000D0079" w:rsidRPr="000D0079" w:rsidRDefault="000D0079" w:rsidP="007864FA">
      <w:pPr>
        <w:widowControl w:val="0"/>
        <w:tabs>
          <w:tab w:val="left" w:pos="709"/>
        </w:tabs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P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</w:p>
    <w:p w14:paraId="2E31D6EF" w14:textId="611A6B0D" w:rsidR="000D0079" w:rsidRPr="00DD3BF6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конъюнктуры и деловой активности организаций розничной торговли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показало, что экономическая ситуация на потребительском рынке по сравнению с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годом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ухудшилось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Ухудшение</w:t>
      </w:r>
      <w:r w:rsidRPr="0007660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ситуации в розничной торговле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способствовало </w:t>
      </w:r>
      <w:r w:rsidR="000D73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снижению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емпов роста оборота розничной торговли.</w:t>
      </w:r>
    </w:p>
    <w:p w14:paraId="35514E25" w14:textId="6F87C8A3" w:rsidR="0048109D" w:rsidRPr="004328E4" w:rsidRDefault="000D0079" w:rsidP="007864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крупных и средних организаций по виду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городском округе </w:t>
      </w:r>
      <w:proofErr w:type="gramStart"/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Лотошино 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proofErr w:type="gramEnd"/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1 295,1 млн. рублей, что в сопоставимых ценах составляет 99% к соответствующему периоду предыдущего года, в 2020 году - 1 196,7 млн. рублей, или 108,3%. </w:t>
      </w:r>
    </w:p>
    <w:p w14:paraId="5294A721" w14:textId="5A24D098" w:rsidR="000D0079" w:rsidRPr="004328E4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товарной структуре оборота розничной торговли удельный вес пищевых продуктов, включая напитки и табачные изделия, составил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46,9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непродовольственных товаров – </w:t>
      </w:r>
      <w:r w:rsidR="0048109D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53,1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14:paraId="64A8E020" w14:textId="511B4092" w:rsidR="007D08D3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="003F348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7D08D3"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D08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3F34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 ориентированных предприятий торговли. </w:t>
      </w:r>
    </w:p>
    <w:p w14:paraId="2BDC8943" w14:textId="0A951606" w:rsidR="000D0079" w:rsidRPr="004328E4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низких цен на товары на данных предприятиях льготным категориям населения предоставляются скидки при предъявлении </w:t>
      </w:r>
      <w:r w:rsidR="003468B2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СКМО (социальной карты жителя Московской области)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BE9C77" w14:textId="69E17F1E" w:rsidR="000D0079" w:rsidRPr="004328E4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рынка. Доля оборота субъектов МСП в совокупном обороте розничной торговли составляет около </w:t>
      </w:r>
      <w:r w:rsidR="00453037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около </w:t>
      </w:r>
      <w:r w:rsidR="00461B55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90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обороте общественного питания, около </w:t>
      </w:r>
      <w:r w:rsidR="009D2DBC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D6F14"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32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- в объеме бытовых услуг. </w:t>
      </w:r>
    </w:p>
    <w:p w14:paraId="22BFD1EF" w14:textId="77777777" w:rsidR="009D2DBC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(специализированный сельскохозяйственный)</w:t>
      </w:r>
      <w:r w:rsidRPr="009D2DB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Федерации, имею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право организации розничного рынка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E77892" w14:textId="7578767D" w:rsidR="000D0079" w:rsidRPr="000D0079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магазинов шаговой доступности от общего оборота розничной торговли Московской области по итогам 9 месяцев 2022 года достигла значения </w:t>
      </w:r>
      <w:r w:rsidR="00D11C02"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0E403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0960BD" w14:textId="3E523FFF" w:rsidR="000D0079" w:rsidRPr="000D0079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населения площадью торговых объектов по итогам января - сентября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достигла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</w:t>
      </w:r>
      <w:r w:rsidR="009D2DBC"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838</w:t>
      </w:r>
      <w:r w:rsidRPr="00D11C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9D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1000 человек. </w:t>
      </w:r>
    </w:p>
    <w:p w14:paraId="2285D69D" w14:textId="77777777" w:rsidR="000D0079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услугами розничной торговли сельского и городского населения. </w:t>
      </w:r>
    </w:p>
    <w:p w14:paraId="6907EDC5" w14:textId="77777777" w:rsidR="000D0079" w:rsidRPr="00DD3BF6" w:rsidRDefault="000D0079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0E49" w14:textId="5D3EF9DA" w:rsidR="000D0079" w:rsidRPr="00715616" w:rsidRDefault="00715616" w:rsidP="007864FA">
      <w:pPr>
        <w:pStyle w:val="af"/>
        <w:widowControl w:val="0"/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="000D00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</w:t>
      </w:r>
      <w:r w:rsid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5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</w:t>
      </w:r>
    </w:p>
    <w:p w14:paraId="023CD781" w14:textId="742F3404" w:rsidR="007D08D3" w:rsidRDefault="00715616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616">
        <w:rPr>
          <w:rFonts w:ascii="Times New Roman" w:hAnsi="Times New Roman" w:cs="Times New Roman"/>
          <w:sz w:val="28"/>
          <w:szCs w:val="28"/>
        </w:rPr>
        <w:t xml:space="preserve">На рынке розничной торговли доля хозяйствующих субъектов частной формы </w:t>
      </w:r>
      <w:r w:rsidRPr="00715616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составляет </w:t>
      </w:r>
      <w:r w:rsidR="00533CD4" w:rsidRPr="00D11C0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Pr="00715616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324612D6" w14:textId="5F42F8E5" w:rsidR="000D0079" w:rsidRPr="00DD3BF6" w:rsidRDefault="00715616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03A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</w:t>
      </w:r>
      <w:r w:rsidR="007D08D3" w:rsidRPr="000E403A"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533CD4" w:rsidRPr="000E40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0E403A">
        <w:rPr>
          <w:rFonts w:ascii="Times New Roman" w:hAnsi="Times New Roman" w:cs="Times New Roman"/>
          <w:sz w:val="28"/>
          <w:szCs w:val="28"/>
        </w:rPr>
        <w:t xml:space="preserve">Московской области от общего оборота розничной торговли Московской области </w:t>
      </w:r>
      <w:r w:rsidR="00533CD4" w:rsidRPr="000E403A">
        <w:rPr>
          <w:rFonts w:ascii="Times New Roman" w:hAnsi="Times New Roman" w:cs="Times New Roman"/>
          <w:sz w:val="28"/>
          <w:szCs w:val="28"/>
        </w:rPr>
        <w:t>в</w:t>
      </w:r>
      <w:r w:rsidRPr="000E403A">
        <w:rPr>
          <w:rFonts w:ascii="Times New Roman" w:hAnsi="Times New Roman" w:cs="Times New Roman"/>
          <w:sz w:val="28"/>
          <w:szCs w:val="28"/>
        </w:rPr>
        <w:t xml:space="preserve"> 2022 год</w:t>
      </w:r>
      <w:r w:rsidR="00533CD4" w:rsidRPr="000E403A">
        <w:rPr>
          <w:rFonts w:ascii="Times New Roman" w:hAnsi="Times New Roman" w:cs="Times New Roman"/>
          <w:sz w:val="28"/>
          <w:szCs w:val="28"/>
        </w:rPr>
        <w:t>у</w:t>
      </w:r>
      <w:r w:rsidRPr="000E403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11C02" w:rsidRPr="000E403A">
        <w:rPr>
          <w:rFonts w:ascii="Times New Roman" w:hAnsi="Times New Roman" w:cs="Times New Roman"/>
          <w:sz w:val="28"/>
          <w:szCs w:val="28"/>
        </w:rPr>
        <w:t>75</w:t>
      </w:r>
      <w:r w:rsidRPr="000E403A">
        <w:rPr>
          <w:rFonts w:ascii="Times New Roman" w:hAnsi="Times New Roman" w:cs="Times New Roman"/>
          <w:sz w:val="28"/>
          <w:szCs w:val="28"/>
        </w:rPr>
        <w:t>%.</w:t>
      </w:r>
    </w:p>
    <w:p w14:paraId="438B7601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3AE5C5" w14:textId="4355F69A" w:rsidR="000D0079" w:rsidRPr="0076134D" w:rsidRDefault="000D0079" w:rsidP="007864FA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360AAF4E" w14:textId="5E852418" w:rsidR="00C63F3E" w:rsidRP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533CD4" w:rsidRPr="00E0490B">
        <w:rPr>
          <w:rFonts w:ascii="Times New Roman" w:hAnsi="Times New Roman" w:cs="Times New Roman"/>
          <w:sz w:val="28"/>
          <w:szCs w:val="28"/>
        </w:rPr>
        <w:t>6</w:t>
      </w:r>
      <w:r w:rsidR="00414ACA" w:rsidRPr="00E0490B">
        <w:rPr>
          <w:rFonts w:ascii="Times New Roman" w:hAnsi="Times New Roman" w:cs="Times New Roman"/>
          <w:sz w:val="28"/>
          <w:szCs w:val="28"/>
        </w:rPr>
        <w:t>8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считают, что работают в условиях высокой и очень высокой конкуренции. </w:t>
      </w:r>
      <w:r w:rsidR="00414ACA" w:rsidRPr="00E0490B">
        <w:rPr>
          <w:rFonts w:ascii="Times New Roman" w:hAnsi="Times New Roman" w:cs="Times New Roman"/>
          <w:sz w:val="28"/>
          <w:szCs w:val="28"/>
        </w:rPr>
        <w:t>32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2F42052" w14:textId="5CACD617" w:rsidR="00C63F3E" w:rsidRP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Наиболее значимыми барьерами, препятствующими ведению полноценной предпринимательской деятельности на данном рынке услуг, являются высокие </w:t>
      </w:r>
      <w:r w:rsidRPr="00E0490B">
        <w:rPr>
          <w:rFonts w:ascii="Times New Roman" w:hAnsi="Times New Roman" w:cs="Times New Roman"/>
          <w:sz w:val="28"/>
          <w:szCs w:val="28"/>
        </w:rPr>
        <w:t>налоги (</w:t>
      </w:r>
      <w:r w:rsidR="00C122C6" w:rsidRPr="00E0490B">
        <w:rPr>
          <w:rFonts w:ascii="Times New Roman" w:hAnsi="Times New Roman" w:cs="Times New Roman"/>
          <w:sz w:val="28"/>
          <w:szCs w:val="28"/>
        </w:rPr>
        <w:t>15</w:t>
      </w:r>
      <w:r w:rsidRPr="00E0490B">
        <w:rPr>
          <w:rFonts w:ascii="Times New Roman" w:hAnsi="Times New Roman" w:cs="Times New Roman"/>
          <w:sz w:val="28"/>
          <w:szCs w:val="28"/>
        </w:rPr>
        <w:t>%) и нестабильность российского законодательства (</w:t>
      </w:r>
      <w:r w:rsidR="00011D4C" w:rsidRPr="00E0490B">
        <w:rPr>
          <w:rFonts w:ascii="Times New Roman" w:hAnsi="Times New Roman" w:cs="Times New Roman"/>
          <w:sz w:val="28"/>
          <w:szCs w:val="28"/>
        </w:rPr>
        <w:t>20</w:t>
      </w:r>
      <w:r w:rsidRPr="00E0490B">
        <w:rPr>
          <w:rFonts w:ascii="Times New Roman" w:hAnsi="Times New Roman" w:cs="Times New Roman"/>
          <w:sz w:val="28"/>
          <w:szCs w:val="28"/>
        </w:rPr>
        <w:t>%).</w:t>
      </w:r>
    </w:p>
    <w:p w14:paraId="7A88D396" w14:textId="01525D84" w:rsidR="00C63F3E" w:rsidRP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более </w:t>
      </w:r>
      <w:r w:rsidR="00396516" w:rsidRPr="00E0490B">
        <w:rPr>
          <w:rFonts w:ascii="Times New Roman" w:hAnsi="Times New Roman" w:cs="Times New Roman"/>
          <w:sz w:val="28"/>
          <w:szCs w:val="28"/>
        </w:rPr>
        <w:t>56</w:t>
      </w:r>
      <w:r w:rsidRPr="00C63F3E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9E2045" w:rsidRPr="00E0490B">
        <w:rPr>
          <w:rFonts w:ascii="Times New Roman" w:hAnsi="Times New Roman" w:cs="Times New Roman"/>
          <w:sz w:val="28"/>
          <w:szCs w:val="28"/>
        </w:rPr>
        <w:t>23</w:t>
      </w:r>
      <w:r w:rsidRPr="00C63F3E">
        <w:rPr>
          <w:rFonts w:ascii="Times New Roman" w:hAnsi="Times New Roman" w:cs="Times New Roman"/>
          <w:sz w:val="28"/>
          <w:szCs w:val="28"/>
        </w:rPr>
        <w:t>% компаний, опрошенных на данном рынке, получали в течение 5 прошедших лет государственную/муниципальную поддержку своего бизнеса.</w:t>
      </w:r>
    </w:p>
    <w:p w14:paraId="5E591E12" w14:textId="28FFA5D5" w:rsidR="00C63F3E" w:rsidRP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>Потребители преимущественно считают количество организаций розничной торговли достаточным (</w:t>
      </w:r>
      <w:r w:rsidR="00396516" w:rsidRPr="00E0490B">
        <w:rPr>
          <w:rFonts w:ascii="Times New Roman" w:hAnsi="Times New Roman" w:cs="Times New Roman"/>
          <w:sz w:val="28"/>
          <w:szCs w:val="28"/>
        </w:rPr>
        <w:t>45</w:t>
      </w:r>
      <w:r w:rsidRPr="00C63F3E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396516" w:rsidRPr="00E0490B">
        <w:rPr>
          <w:rFonts w:ascii="Times New Roman" w:hAnsi="Times New Roman" w:cs="Times New Roman"/>
          <w:sz w:val="28"/>
          <w:szCs w:val="28"/>
        </w:rPr>
        <w:t>5</w:t>
      </w:r>
      <w:r w:rsidRPr="00C63F3E">
        <w:rPr>
          <w:rFonts w:ascii="Times New Roman" w:hAnsi="Times New Roman" w:cs="Times New Roman"/>
          <w:sz w:val="28"/>
          <w:szCs w:val="28"/>
        </w:rPr>
        <w:t>% склонны полагать, что компаний данного профиля чрезмерно много.</w:t>
      </w:r>
    </w:p>
    <w:p w14:paraId="1BE370E2" w14:textId="1D060346" w:rsidR="00C63F3E" w:rsidRPr="00C63F3E" w:rsidRDefault="0077294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90B">
        <w:rPr>
          <w:rFonts w:ascii="Times New Roman" w:hAnsi="Times New Roman" w:cs="Times New Roman"/>
          <w:sz w:val="28"/>
          <w:szCs w:val="28"/>
        </w:rPr>
        <w:t>39</w:t>
      </w:r>
      <w:r w:rsidR="00C63F3E" w:rsidRPr="00C63F3E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ассортиментом компаний данного профиля. </w:t>
      </w:r>
      <w:r w:rsidRPr="00E0490B">
        <w:rPr>
          <w:rFonts w:ascii="Times New Roman" w:hAnsi="Times New Roman" w:cs="Times New Roman"/>
          <w:sz w:val="28"/>
          <w:szCs w:val="28"/>
        </w:rPr>
        <w:t>45</w:t>
      </w:r>
      <w:r w:rsidR="00C63F3E" w:rsidRPr="00C63F3E">
        <w:rPr>
          <w:rFonts w:ascii="Times New Roman" w:hAnsi="Times New Roman" w:cs="Times New Roman"/>
          <w:sz w:val="28"/>
          <w:szCs w:val="28"/>
        </w:rPr>
        <w:t>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14:paraId="7F6E477E" w14:textId="447684E6" w:rsidR="00C63F3E" w:rsidRP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Качеством предоставляемых услуг в сфере розничной торговли удовлетворены </w:t>
      </w:r>
      <w:r w:rsidR="00772942" w:rsidRPr="00E0490B">
        <w:rPr>
          <w:rFonts w:ascii="Times New Roman" w:hAnsi="Times New Roman" w:cs="Times New Roman"/>
          <w:sz w:val="28"/>
          <w:szCs w:val="28"/>
        </w:rPr>
        <w:t>42</w:t>
      </w:r>
      <w:r w:rsidRPr="00C63F3E">
        <w:rPr>
          <w:rFonts w:ascii="Times New Roman" w:hAnsi="Times New Roman" w:cs="Times New Roman"/>
          <w:sz w:val="28"/>
          <w:szCs w:val="28"/>
        </w:rPr>
        <w:t>% респондентов.</w:t>
      </w:r>
    </w:p>
    <w:p w14:paraId="6686C13A" w14:textId="119866B3" w:rsidR="00C63F3E" w:rsidRDefault="00C63F3E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F3E">
        <w:rPr>
          <w:rFonts w:ascii="Times New Roman" w:hAnsi="Times New Roman" w:cs="Times New Roman"/>
          <w:sz w:val="28"/>
          <w:szCs w:val="28"/>
        </w:rPr>
        <w:t xml:space="preserve">В меньшей степени население удовлетворено установленным ценовым уровнем в компаниях розничной торговли. Так, только </w:t>
      </w:r>
      <w:r w:rsidR="00F644B2" w:rsidRPr="00E0490B">
        <w:rPr>
          <w:rFonts w:ascii="Times New Roman" w:hAnsi="Times New Roman" w:cs="Times New Roman"/>
          <w:sz w:val="28"/>
          <w:szCs w:val="28"/>
        </w:rPr>
        <w:t>25</w:t>
      </w:r>
      <w:r w:rsidRPr="00C63F3E">
        <w:rPr>
          <w:rFonts w:ascii="Times New Roman" w:hAnsi="Times New Roman" w:cs="Times New Roman"/>
          <w:sz w:val="28"/>
          <w:szCs w:val="28"/>
        </w:rPr>
        <w:t xml:space="preserve">% респондентов считают данный уровень цен приемлемым, в то время как </w:t>
      </w:r>
      <w:r w:rsidR="00F644B2" w:rsidRPr="00E0490B">
        <w:rPr>
          <w:rFonts w:ascii="Times New Roman" w:hAnsi="Times New Roman" w:cs="Times New Roman"/>
          <w:sz w:val="28"/>
          <w:szCs w:val="28"/>
        </w:rPr>
        <w:t>65</w:t>
      </w:r>
      <w:r w:rsidRPr="00C63F3E">
        <w:rPr>
          <w:rFonts w:ascii="Times New Roman" w:hAnsi="Times New Roman" w:cs="Times New Roman"/>
          <w:sz w:val="28"/>
          <w:szCs w:val="28"/>
        </w:rPr>
        <w:t>% опрошенных не удовлетворены данным показателем.</w:t>
      </w:r>
    </w:p>
    <w:p w14:paraId="23BF6016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5E7C8" w14:textId="359C4718" w:rsidR="000D0079" w:rsidRPr="0076134D" w:rsidRDefault="000D0079" w:rsidP="007864FA">
      <w:pPr>
        <w:pStyle w:val="af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3882C0D" w14:textId="42892F72" w:rsidR="00166E60" w:rsidRPr="00166E60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Рынок розничной торговли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Московской области и их территориальным расположением.</w:t>
      </w:r>
    </w:p>
    <w:p w14:paraId="0A0EBAB4" w14:textId="77777777" w:rsidR="00166E60" w:rsidRPr="00166E60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Инфраструктура предприятий розничной торговли в городских населенных пунктах, в особенности находящихся в непосредственной близости от г. Москвы, характеризуется высокой степенью развития современных крупных форматов торговли - торговые центры, торговые комплексы, розничные рынки.</w:t>
      </w:r>
    </w:p>
    <w:p w14:paraId="721D45E8" w14:textId="77777777" w:rsidR="00166E60" w:rsidRPr="00166E60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В свою очередь, в сельских населенных пунктах, удаленных от административных центров, наиболее развитыми являются мелкорозничные форматы торговли - сельские магазины, НТО, в том числе объекты мобильной </w:t>
      </w:r>
      <w:r w:rsidRPr="00166E60">
        <w:rPr>
          <w:rFonts w:ascii="Times New Roman" w:hAnsi="Times New Roman" w:cs="Times New Roman"/>
          <w:sz w:val="28"/>
          <w:szCs w:val="28"/>
        </w:rPr>
        <w:lastRenderedPageBreak/>
        <w:t>торговли (автолавки).</w:t>
      </w:r>
    </w:p>
    <w:p w14:paraId="680FD029" w14:textId="77777777" w:rsidR="00166E60" w:rsidRPr="00166E60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Вместе с тем организация ярмарочной и нестационарной торговли также является достаточно развитым форматом торговли.</w:t>
      </w:r>
    </w:p>
    <w:p w14:paraId="009861EC" w14:textId="43CA86D3" w:rsidR="00F644B2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644B2">
        <w:rPr>
          <w:rFonts w:ascii="Times New Roman" w:hAnsi="Times New Roman" w:cs="Times New Roman"/>
          <w:sz w:val="28"/>
          <w:szCs w:val="28"/>
        </w:rPr>
        <w:t>Лотошино</w:t>
      </w:r>
      <w:r w:rsidRPr="00166E60">
        <w:rPr>
          <w:rFonts w:ascii="Times New Roman" w:hAnsi="Times New Roman" w:cs="Times New Roman"/>
          <w:sz w:val="28"/>
          <w:szCs w:val="28"/>
        </w:rPr>
        <w:t xml:space="preserve"> </w:t>
      </w:r>
      <w:r w:rsidR="003C3E35"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166E60">
        <w:rPr>
          <w:rFonts w:ascii="Times New Roman" w:hAnsi="Times New Roman" w:cs="Times New Roman"/>
          <w:sz w:val="28"/>
          <w:szCs w:val="28"/>
        </w:rPr>
        <w:t>за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333894" w:rsidRPr="006F128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166E60">
        <w:rPr>
          <w:rFonts w:ascii="Times New Roman" w:hAnsi="Times New Roman" w:cs="Times New Roman"/>
          <w:sz w:val="28"/>
          <w:szCs w:val="28"/>
        </w:rPr>
        <w:t xml:space="preserve"> </w:t>
      </w:r>
      <w:r w:rsidR="00A140F5" w:rsidRPr="009B1717">
        <w:rPr>
          <w:rFonts w:ascii="Times New Roman" w:hAnsi="Times New Roman" w:cs="Times New Roman"/>
          <w:sz w:val="28"/>
          <w:szCs w:val="28"/>
        </w:rPr>
        <w:t>50</w:t>
      </w:r>
      <w:r w:rsidRPr="00166E60">
        <w:rPr>
          <w:rFonts w:ascii="Times New Roman" w:hAnsi="Times New Roman" w:cs="Times New Roman"/>
          <w:sz w:val="28"/>
          <w:szCs w:val="28"/>
        </w:rPr>
        <w:t xml:space="preserve"> ярмар</w:t>
      </w:r>
      <w:r w:rsidR="00333894" w:rsidRPr="006F1281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166E60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F644B2">
        <w:rPr>
          <w:rFonts w:ascii="Times New Roman" w:hAnsi="Times New Roman" w:cs="Times New Roman"/>
          <w:sz w:val="28"/>
          <w:szCs w:val="28"/>
        </w:rPr>
        <w:t>100%</w:t>
      </w:r>
      <w:r w:rsidRPr="00166E60">
        <w:rPr>
          <w:rFonts w:ascii="Times New Roman" w:hAnsi="Times New Roman" w:cs="Times New Roman"/>
          <w:sz w:val="28"/>
          <w:szCs w:val="28"/>
        </w:rPr>
        <w:t xml:space="preserve"> - тематические</w:t>
      </w:r>
      <w:r w:rsidR="00F644B2">
        <w:rPr>
          <w:rFonts w:ascii="Times New Roman" w:hAnsi="Times New Roman" w:cs="Times New Roman"/>
          <w:sz w:val="28"/>
          <w:szCs w:val="28"/>
        </w:rPr>
        <w:t>.</w:t>
      </w:r>
    </w:p>
    <w:p w14:paraId="184F08A1" w14:textId="2626FED6" w:rsidR="00166E60" w:rsidRPr="00166E60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 xml:space="preserve">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66E60">
        <w:rPr>
          <w:rFonts w:ascii="Times New Roman" w:hAnsi="Times New Roman" w:cs="Times New Roman"/>
          <w:sz w:val="28"/>
          <w:szCs w:val="28"/>
        </w:rPr>
        <w:t>I кварталом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года доля объектов нестационарной торговли на территории </w:t>
      </w:r>
      <w:r w:rsidR="007276B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140F5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C47054" w:rsidRPr="00C47054">
        <w:rPr>
          <w:rFonts w:ascii="Times New Roman" w:hAnsi="Times New Roman" w:cs="Times New Roman"/>
          <w:sz w:val="28"/>
          <w:szCs w:val="28"/>
        </w:rPr>
        <w:t>увеличилась</w:t>
      </w:r>
      <w:r w:rsidR="00C47054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Pr="00166E60">
        <w:rPr>
          <w:rFonts w:ascii="Times New Roman" w:hAnsi="Times New Roman" w:cs="Times New Roman"/>
          <w:sz w:val="28"/>
          <w:szCs w:val="28"/>
        </w:rPr>
        <w:t xml:space="preserve">более чем на </w:t>
      </w:r>
      <w:r w:rsidR="00C12483" w:rsidRPr="009B1717">
        <w:rPr>
          <w:rFonts w:ascii="Times New Roman" w:hAnsi="Times New Roman" w:cs="Times New Roman"/>
          <w:sz w:val="28"/>
          <w:szCs w:val="28"/>
        </w:rPr>
        <w:t>27</w:t>
      </w:r>
      <w:r w:rsidRPr="00166E60">
        <w:rPr>
          <w:rFonts w:ascii="Times New Roman" w:hAnsi="Times New Roman" w:cs="Times New Roman"/>
          <w:sz w:val="28"/>
          <w:szCs w:val="28"/>
        </w:rPr>
        <w:t>% и по состоянию на 01.10.202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66E60">
        <w:rPr>
          <w:rFonts w:ascii="Times New Roman" w:hAnsi="Times New Roman" w:cs="Times New Roman"/>
          <w:sz w:val="28"/>
          <w:szCs w:val="28"/>
        </w:rPr>
        <w:t xml:space="preserve"> их количество составило </w:t>
      </w:r>
      <w:r w:rsidR="00241CBD" w:rsidRPr="009B1717">
        <w:rPr>
          <w:rFonts w:ascii="Times New Roman" w:hAnsi="Times New Roman" w:cs="Times New Roman"/>
          <w:sz w:val="28"/>
          <w:szCs w:val="28"/>
        </w:rPr>
        <w:t>28</w:t>
      </w:r>
      <w:r w:rsidRPr="00166E60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объектов.</w:t>
      </w:r>
    </w:p>
    <w:p w14:paraId="29F1FF53" w14:textId="2B0AC1BC" w:rsidR="000D0079" w:rsidRPr="00DD3BF6" w:rsidRDefault="00166E60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E60">
        <w:rPr>
          <w:rFonts w:ascii="Times New Roman" w:hAnsi="Times New Roman" w:cs="Times New Roman"/>
          <w:sz w:val="28"/>
          <w:szCs w:val="28"/>
        </w:rPr>
        <w:t>Ежегодно в рамках формирования статистической и отчетной информации проводится инвентаризация НТО.</w:t>
      </w:r>
    </w:p>
    <w:p w14:paraId="09AB49EB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F837B" w14:textId="79E24896" w:rsidR="000D0079" w:rsidRPr="007E7B6C" w:rsidRDefault="007E7B6C" w:rsidP="007864FA">
      <w:pPr>
        <w:widowControl w:val="0"/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="000D0079" w:rsidRPr="007E7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14:paraId="46831CB2" w14:textId="77777777" w:rsidR="007E7B6C" w:rsidRPr="007E7B6C" w:rsidRDefault="007E7B6C" w:rsidP="007864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 розничной торговли, являются:</w:t>
      </w:r>
    </w:p>
    <w:p w14:paraId="2EF0ABC3" w14:textId="77777777" w:rsidR="007E7B6C" w:rsidRPr="007E7B6C" w:rsidRDefault="007E7B6C" w:rsidP="007864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14:paraId="61FA1C2C" w14:textId="77777777" w:rsidR="007E7B6C" w:rsidRPr="007E7B6C" w:rsidRDefault="007E7B6C" w:rsidP="007864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14:paraId="5D5B5889" w14:textId="5317B700" w:rsidR="000D0079" w:rsidRPr="00DD3BF6" w:rsidRDefault="007E7B6C" w:rsidP="007864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B6C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14:paraId="4EDEECE7" w14:textId="77777777" w:rsidR="000D0079" w:rsidRPr="00DD3BF6" w:rsidRDefault="000D0079" w:rsidP="007864F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334B0F" w14:textId="470C7CC2" w:rsidR="000D0079" w:rsidRPr="00A76E23" w:rsidRDefault="000D0079" w:rsidP="007864FA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14:paraId="26C50AAF" w14:textId="5679E0C6" w:rsidR="00840AA9" w:rsidRPr="00840AA9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840AA9">
        <w:rPr>
          <w:rFonts w:ascii="Times New Roman" w:hAnsi="Times New Roman" w:cs="Times New Roman"/>
          <w:sz w:val="28"/>
          <w:szCs w:val="28"/>
        </w:rPr>
        <w:t>городском округе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C47054" w:rsidRPr="009B1717">
        <w:rPr>
          <w:rFonts w:ascii="Times New Roman" w:hAnsi="Times New Roman" w:cs="Times New Roman"/>
          <w:sz w:val="28"/>
          <w:szCs w:val="28"/>
        </w:rPr>
        <w:t>Лотошино</w:t>
      </w:r>
      <w:r w:rsidR="007276B6" w:rsidRPr="009B1717">
        <w:rPr>
          <w:rFonts w:ascii="Times New Roman" w:hAnsi="Times New Roman" w:cs="Times New Roman"/>
          <w:sz w:val="28"/>
          <w:szCs w:val="28"/>
        </w:rPr>
        <w:t xml:space="preserve"> </w:t>
      </w:r>
      <w:r w:rsidR="007276B6" w:rsidRPr="00166E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7276B6" w:rsidRPr="00840AA9">
        <w:rPr>
          <w:rFonts w:ascii="Times New Roman" w:hAnsi="Times New Roman" w:cs="Times New Roman"/>
          <w:sz w:val="28"/>
          <w:szCs w:val="28"/>
        </w:rPr>
        <w:t xml:space="preserve"> 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840AA9">
        <w:rPr>
          <w:rFonts w:ascii="Times New Roman" w:hAnsi="Times New Roman" w:cs="Times New Roman"/>
          <w:sz w:val="28"/>
          <w:szCs w:val="28"/>
        </w:rPr>
        <w:t>муниципальная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C47054" w:rsidRPr="009B1717">
        <w:rPr>
          <w:rFonts w:ascii="Times New Roman" w:hAnsi="Times New Roman" w:cs="Times New Roman"/>
          <w:sz w:val="28"/>
          <w:szCs w:val="28"/>
        </w:rPr>
        <w:t>Предпринимательство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в состав которой входит подпрограмма </w:t>
      </w:r>
      <w:r w:rsidR="00840AA9">
        <w:rPr>
          <w:rFonts w:ascii="Times New Roman" w:hAnsi="Times New Roman" w:cs="Times New Roman"/>
          <w:sz w:val="28"/>
          <w:szCs w:val="28"/>
        </w:rPr>
        <w:t>«</w:t>
      </w:r>
      <w:r w:rsidR="00FA5C41" w:rsidRPr="009B1717">
        <w:rPr>
          <w:rFonts w:ascii="Times New Roman" w:hAnsi="Times New Roman" w:cs="Times New Roman"/>
          <w:sz w:val="28"/>
          <w:szCs w:val="28"/>
        </w:rPr>
        <w:t>Развитие потребительского рынка и услуг</w:t>
      </w:r>
      <w:r w:rsidR="00840AA9">
        <w:rPr>
          <w:rFonts w:ascii="Times New Roman" w:hAnsi="Times New Roman" w:cs="Times New Roman"/>
          <w:sz w:val="28"/>
          <w:szCs w:val="28"/>
        </w:rPr>
        <w:t>»</w:t>
      </w:r>
      <w:r w:rsidR="00840AA9" w:rsidRPr="00840AA9">
        <w:rPr>
          <w:rFonts w:ascii="Times New Roman" w:hAnsi="Times New Roman" w:cs="Times New Roman"/>
          <w:sz w:val="28"/>
          <w:szCs w:val="28"/>
        </w:rPr>
        <w:t>. Мер</w:t>
      </w:r>
      <w:r w:rsidR="00840AA9">
        <w:rPr>
          <w:rFonts w:ascii="Times New Roman" w:hAnsi="Times New Roman" w:cs="Times New Roman"/>
          <w:sz w:val="28"/>
          <w:szCs w:val="28"/>
        </w:rPr>
        <w:t>оприятия подпрограммы</w:t>
      </w:r>
      <w:r w:rsidR="00840AA9" w:rsidRPr="00840AA9">
        <w:rPr>
          <w:rFonts w:ascii="Times New Roman" w:hAnsi="Times New Roman" w:cs="Times New Roman"/>
          <w:sz w:val="28"/>
          <w:szCs w:val="28"/>
        </w:rPr>
        <w:t xml:space="preserve">, направленные на достижение показателей </w:t>
      </w:r>
      <w:r w:rsidR="00840AA9">
        <w:rPr>
          <w:rFonts w:ascii="Times New Roman" w:hAnsi="Times New Roman" w:cs="Times New Roman"/>
          <w:sz w:val="28"/>
          <w:szCs w:val="28"/>
        </w:rPr>
        <w:t>стандарта развития конкуренции</w:t>
      </w:r>
      <w:r w:rsidR="00840AA9" w:rsidRPr="00840AA9">
        <w:rPr>
          <w:rFonts w:ascii="Times New Roman" w:hAnsi="Times New Roman" w:cs="Times New Roman"/>
          <w:sz w:val="28"/>
          <w:szCs w:val="28"/>
        </w:rPr>
        <w:t>:</w:t>
      </w:r>
    </w:p>
    <w:p w14:paraId="7037A933" w14:textId="77777777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14:paraId="2262EA43" w14:textId="77777777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14:paraId="47C1D2FF" w14:textId="77777777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14:paraId="71C8657D" w14:textId="3B340B59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развитие инфраструктуры оптовой торговли.</w:t>
      </w:r>
    </w:p>
    <w:p w14:paraId="2FEA58FC" w14:textId="636E6CE9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торговли,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</w:t>
      </w:r>
      <w:r w:rsidRPr="009B1717">
        <w:rPr>
          <w:rFonts w:ascii="Times New Roman" w:hAnsi="Times New Roman" w:cs="Times New Roman"/>
          <w:sz w:val="28"/>
          <w:szCs w:val="28"/>
        </w:rPr>
        <w:t xml:space="preserve">от </w:t>
      </w:r>
      <w:r w:rsidR="00246514" w:rsidRPr="009B1717">
        <w:rPr>
          <w:rFonts w:ascii="Times New Roman" w:hAnsi="Times New Roman" w:cs="Times New Roman"/>
          <w:sz w:val="28"/>
          <w:szCs w:val="28"/>
        </w:rPr>
        <w:t xml:space="preserve">16.11.2021 №1170/40 </w:t>
      </w:r>
      <w:r w:rsidR="007276B6">
        <w:rPr>
          <w:rFonts w:ascii="Times New Roman" w:hAnsi="Times New Roman" w:cs="Times New Roman"/>
          <w:sz w:val="28"/>
          <w:szCs w:val="28"/>
        </w:rPr>
        <w:t>«</w:t>
      </w:r>
      <w:r w:rsidRPr="00840AA9">
        <w:rPr>
          <w:rFonts w:ascii="Times New Roman" w:hAnsi="Times New Roman" w:cs="Times New Roman"/>
          <w:sz w:val="28"/>
          <w:szCs w:val="28"/>
        </w:rPr>
        <w:t>Об утверждении Порядка организации ярмарок на территории Московской области и продажи товаров (выполнения работ, оказания услуг) на них</w:t>
      </w:r>
      <w:r w:rsidR="007276B6">
        <w:rPr>
          <w:rFonts w:ascii="Times New Roman" w:hAnsi="Times New Roman" w:cs="Times New Roman"/>
          <w:sz w:val="28"/>
          <w:szCs w:val="28"/>
        </w:rPr>
        <w:t>»</w:t>
      </w:r>
      <w:r w:rsidRPr="00840AA9">
        <w:rPr>
          <w:rFonts w:ascii="Times New Roman" w:hAnsi="Times New Roman" w:cs="Times New Roman"/>
          <w:sz w:val="28"/>
          <w:szCs w:val="28"/>
        </w:rPr>
        <w:t>, организация ярмарок осуществляется в местах, определенных органами местного самоуправления Московской области и включенных в Сводный перечень мест проведения ярмарок на территории области, формируемый Министерством сельского хозяйства и продовольствия Московской области.</w:t>
      </w:r>
    </w:p>
    <w:p w14:paraId="4C6476AA" w14:textId="77777777" w:rsidR="00840AA9" w:rsidRP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lastRenderedPageBreak/>
        <w:t>В сфере нестационарной торговли с 2016 года внедрен механизм размещения торговых объектов на основании аукционов, проводимых органами местного самоуправления Московской области. С победителями аукционов заключаются договоры на размещение НТО. С 2017 года такого рода аукционы проводятся в электронной форме.</w:t>
      </w:r>
    </w:p>
    <w:p w14:paraId="45293DA9" w14:textId="5AE76617" w:rsidR="00840AA9" w:rsidRPr="0087111B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11B">
        <w:rPr>
          <w:rFonts w:ascii="Times New Roman" w:hAnsi="Times New Roman" w:cs="Times New Roman"/>
          <w:sz w:val="28"/>
          <w:szCs w:val="28"/>
        </w:rPr>
        <w:t xml:space="preserve">В рамках подпрограммы III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 xml:space="preserve">Сельское хозяйство </w:t>
      </w:r>
      <w:r w:rsidR="0024651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Подмосковья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 xml:space="preserve"> на достижение показателей стандарта развития конкуренции направлено мероприятие </w:t>
      </w:r>
      <w:r w:rsidR="007276B6" w:rsidRPr="0087111B">
        <w:rPr>
          <w:rFonts w:ascii="Times New Roman" w:hAnsi="Times New Roman" w:cs="Times New Roman"/>
          <w:sz w:val="28"/>
          <w:szCs w:val="28"/>
        </w:rPr>
        <w:t>«</w:t>
      </w:r>
      <w:r w:rsidRPr="0087111B">
        <w:rPr>
          <w:rFonts w:ascii="Times New Roman" w:hAnsi="Times New Roman" w:cs="Times New Roman"/>
          <w:sz w:val="28"/>
          <w:szCs w:val="28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</w:t>
      </w:r>
      <w:r w:rsidR="007276B6" w:rsidRPr="0087111B">
        <w:rPr>
          <w:rFonts w:ascii="Times New Roman" w:hAnsi="Times New Roman" w:cs="Times New Roman"/>
          <w:sz w:val="28"/>
          <w:szCs w:val="28"/>
        </w:rPr>
        <w:t>»</w:t>
      </w:r>
      <w:r w:rsidRPr="0087111B">
        <w:rPr>
          <w:rFonts w:ascii="Times New Roman" w:hAnsi="Times New Roman" w:cs="Times New Roman"/>
          <w:sz w:val="28"/>
          <w:szCs w:val="28"/>
        </w:rPr>
        <w:t>.</w:t>
      </w:r>
    </w:p>
    <w:p w14:paraId="41B81573" w14:textId="77777777" w:rsid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пунктах, организована их регулярная доставка в течение года по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субсидий местным бюджетам городских округов Московской области из бюджета Московской области. </w:t>
      </w:r>
    </w:p>
    <w:p w14:paraId="6D9F536A" w14:textId="526E9837" w:rsidR="00840AA9" w:rsidRDefault="00840A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A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AA9">
        <w:rPr>
          <w:rFonts w:ascii="Times New Roman" w:hAnsi="Times New Roman" w:cs="Times New Roman"/>
          <w:sz w:val="28"/>
          <w:szCs w:val="28"/>
        </w:rPr>
        <w:t xml:space="preserve"> год в бюджете </w:t>
      </w:r>
      <w:r w:rsidR="007276B6" w:rsidRPr="007276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276B6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6B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840AA9">
        <w:rPr>
          <w:rFonts w:ascii="Times New Roman" w:hAnsi="Times New Roman" w:cs="Times New Roman"/>
          <w:sz w:val="28"/>
          <w:szCs w:val="28"/>
        </w:rPr>
        <w:t xml:space="preserve">на указанные цели предусмотрены средства субсидий в размере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1,905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рублей, а также средства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40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760B4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0,1 </w:t>
      </w:r>
      <w:r w:rsidRPr="00840AA9">
        <w:rPr>
          <w:rFonts w:ascii="Times New Roman" w:hAnsi="Times New Roman" w:cs="Times New Roman"/>
          <w:sz w:val="28"/>
          <w:szCs w:val="28"/>
        </w:rPr>
        <w:t>миллиона рублей.</w:t>
      </w:r>
      <w:r w:rsidRPr="00840A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C0DC656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EBD11" w14:textId="736A252F" w:rsidR="000D0079" w:rsidRPr="00A76E23" w:rsidRDefault="000D0079" w:rsidP="007864FA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7D045007" w14:textId="77777777" w:rsidR="00A76E23" w:rsidRPr="00A76E23" w:rsidRDefault="00A76E2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97F29C9" w14:textId="77777777" w:rsidR="00A76E23" w:rsidRPr="00A76E23" w:rsidRDefault="00A76E2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14:paraId="0E72C6A2" w14:textId="77777777" w:rsidR="00A76E23" w:rsidRPr="00A76E23" w:rsidRDefault="00A76E2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обеспечение жителей сельских населенных пунктов товарами и услугами первой необходимости;</w:t>
      </w:r>
    </w:p>
    <w:p w14:paraId="04C9A69C" w14:textId="643AFAAF" w:rsidR="000D0079" w:rsidRDefault="00A76E2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E23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14:paraId="5C823108" w14:textId="77777777" w:rsidR="000D0079" w:rsidRPr="00DD3BF6" w:rsidRDefault="000D0079" w:rsidP="007864FA">
      <w:pPr>
        <w:widowControl w:val="0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0D0079" w:rsidRPr="00DD3BF6" w:rsidSect="00D836F0"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773A366" w14:textId="00B4D69D" w:rsidR="000D0079" w:rsidRPr="0087111B" w:rsidRDefault="000D0079" w:rsidP="007864FA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Перечень ключевых показателей развития конкуренции на рынке розничной торговли</w:t>
      </w: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0D0079" w:rsidRPr="00DD3BF6" w14:paraId="0328028B" w14:textId="77777777" w:rsidTr="006E6428">
        <w:trPr>
          <w:trHeight w:val="265"/>
        </w:trPr>
        <w:tc>
          <w:tcPr>
            <w:tcW w:w="568" w:type="dxa"/>
            <w:vMerge w:val="restart"/>
            <w:vAlign w:val="center"/>
          </w:tcPr>
          <w:p w14:paraId="0A50618A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vAlign w:val="center"/>
          </w:tcPr>
          <w:p w14:paraId="48BAAAAC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14:paraId="3C326386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14:paraId="7420D9C1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14:paraId="2B4EA54B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0D0079" w:rsidRPr="00DD3BF6" w14:paraId="58D4E2F4" w14:textId="77777777" w:rsidTr="006E6428">
        <w:trPr>
          <w:trHeight w:val="1142"/>
        </w:trPr>
        <w:tc>
          <w:tcPr>
            <w:tcW w:w="568" w:type="dxa"/>
            <w:vMerge/>
            <w:vAlign w:val="center"/>
          </w:tcPr>
          <w:p w14:paraId="30F64F3C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14:paraId="744A883D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A597C07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05F7F9BB" w14:textId="642F19F0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5341E9A" w14:textId="54C2F83A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</w:t>
            </w:r>
            <w:r w:rsidR="00A76E23">
              <w:rPr>
                <w:sz w:val="24"/>
                <w:szCs w:val="24"/>
              </w:rPr>
              <w:t>22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B86BF1C" w14:textId="298C2340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B5E3B63" w14:textId="774F1DDF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14:paraId="791910DD" w14:textId="1646CE88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</w:t>
            </w:r>
            <w:r w:rsidR="00A76E23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14:paraId="51A8EE90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</w:p>
        </w:tc>
      </w:tr>
      <w:tr w:rsidR="000D0079" w:rsidRPr="00DD3BF6" w14:paraId="108800A9" w14:textId="77777777" w:rsidTr="006E6428">
        <w:trPr>
          <w:trHeight w:val="110"/>
        </w:trPr>
        <w:tc>
          <w:tcPr>
            <w:tcW w:w="568" w:type="dxa"/>
          </w:tcPr>
          <w:p w14:paraId="7A137FE8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591EDC3E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0FF42532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14:paraId="2443AD82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14:paraId="53640C7F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14:paraId="40404DC9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14:paraId="7DF4F633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14:paraId="39960F18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14:paraId="4CCDDC44" w14:textId="77777777" w:rsidR="000D0079" w:rsidRPr="00DD3BF6" w:rsidRDefault="000D0079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0574D0" w:rsidRPr="00DD3BF6" w14:paraId="7168F619" w14:textId="77777777" w:rsidTr="000574D0">
        <w:trPr>
          <w:trHeight w:val="795"/>
        </w:trPr>
        <w:tc>
          <w:tcPr>
            <w:tcW w:w="568" w:type="dxa"/>
          </w:tcPr>
          <w:p w14:paraId="4C8E12B5" w14:textId="77777777" w:rsidR="000574D0" w:rsidRPr="00DD3BF6" w:rsidRDefault="000574D0" w:rsidP="007864FA">
            <w:pPr>
              <w:widowControl w:val="0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14:paraId="01709641" w14:textId="05FBA303" w:rsidR="000574D0" w:rsidRPr="00DD3BF6" w:rsidRDefault="000574D0" w:rsidP="007864FA">
            <w:pPr>
              <w:widowControl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14:paraId="5740EFB0" w14:textId="7B11732C" w:rsidR="000574D0" w:rsidRPr="00DD3BF6" w:rsidRDefault="000574D0" w:rsidP="007864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E23">
              <w:rPr>
                <w:sz w:val="24"/>
                <w:szCs w:val="24"/>
              </w:rPr>
              <w:t>квадратных метров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14:paraId="713815FE" w14:textId="061D00F7" w:rsidR="000574D0" w:rsidRPr="009B1717" w:rsidRDefault="000574D0" w:rsidP="007864F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904</w:t>
            </w:r>
          </w:p>
        </w:tc>
        <w:tc>
          <w:tcPr>
            <w:tcW w:w="856" w:type="dxa"/>
          </w:tcPr>
          <w:p w14:paraId="0FB09B86" w14:textId="4F8E58BF" w:rsidR="000574D0" w:rsidRPr="009B1717" w:rsidRDefault="000574D0" w:rsidP="007864F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9B1717">
              <w:rPr>
                <w:color w:val="000000" w:themeColor="text1"/>
                <w:sz w:val="24"/>
                <w:szCs w:val="24"/>
              </w:rPr>
              <w:t>856,8</w:t>
            </w:r>
          </w:p>
        </w:tc>
        <w:tc>
          <w:tcPr>
            <w:tcW w:w="855" w:type="dxa"/>
            <w:shd w:val="clear" w:color="auto" w:fill="auto"/>
          </w:tcPr>
          <w:p w14:paraId="054B2D0A" w14:textId="0C11C193" w:rsidR="000574D0" w:rsidRPr="00D63701" w:rsidRDefault="00195D96" w:rsidP="007864FA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D63701">
              <w:rPr>
                <w:color w:val="000000" w:themeColor="text1"/>
                <w:sz w:val="24"/>
                <w:szCs w:val="24"/>
              </w:rPr>
              <w:t>649,6</w:t>
            </w:r>
          </w:p>
        </w:tc>
        <w:tc>
          <w:tcPr>
            <w:tcW w:w="856" w:type="dxa"/>
            <w:shd w:val="clear" w:color="auto" w:fill="auto"/>
          </w:tcPr>
          <w:p w14:paraId="300B8571" w14:textId="0689A95B" w:rsidR="000574D0" w:rsidRPr="00D63701" w:rsidRDefault="00195D96" w:rsidP="007864F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D63701">
              <w:rPr>
                <w:color w:val="000000" w:themeColor="text1"/>
                <w:sz w:val="24"/>
                <w:szCs w:val="24"/>
              </w:rPr>
              <w:t>663</w:t>
            </w:r>
          </w:p>
        </w:tc>
        <w:tc>
          <w:tcPr>
            <w:tcW w:w="849" w:type="dxa"/>
          </w:tcPr>
          <w:p w14:paraId="450B0B5B" w14:textId="40206889" w:rsidR="000574D0" w:rsidRPr="00D63701" w:rsidRDefault="005C7F6F" w:rsidP="007864FA">
            <w:pPr>
              <w:widowControl w:val="0"/>
              <w:rPr>
                <w:color w:val="000000" w:themeColor="text1"/>
                <w:sz w:val="24"/>
                <w:szCs w:val="24"/>
              </w:rPr>
            </w:pPr>
            <w:r w:rsidRPr="00D63701">
              <w:rPr>
                <w:color w:val="000000" w:themeColor="text1"/>
                <w:sz w:val="24"/>
                <w:szCs w:val="24"/>
              </w:rPr>
              <w:t>676,6</w:t>
            </w:r>
          </w:p>
        </w:tc>
        <w:tc>
          <w:tcPr>
            <w:tcW w:w="2697" w:type="dxa"/>
            <w:shd w:val="clear" w:color="auto" w:fill="auto"/>
          </w:tcPr>
          <w:p w14:paraId="53BF6A97" w14:textId="4D966421" w:rsidR="000574D0" w:rsidRPr="00842658" w:rsidRDefault="000574D0" w:rsidP="007864FA">
            <w:pPr>
              <w:widowControl w:val="0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197D0284" w14:textId="77777777" w:rsidR="000D0079" w:rsidRPr="00DD3BF6" w:rsidRDefault="000D0079" w:rsidP="007864F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D64C94" w14:textId="7697336C" w:rsidR="000D0079" w:rsidRDefault="000D0079" w:rsidP="007864FA">
      <w:pPr>
        <w:pStyle w:val="af"/>
        <w:widowControl w:val="0"/>
        <w:numPr>
          <w:ilvl w:val="1"/>
          <w:numId w:val="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p w14:paraId="219CAEF2" w14:textId="77777777" w:rsidR="00842658" w:rsidRPr="0076134D" w:rsidRDefault="00842658" w:rsidP="007864FA">
      <w:pPr>
        <w:pStyle w:val="af"/>
        <w:widowControl w:val="0"/>
        <w:tabs>
          <w:tab w:val="left" w:pos="709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572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3514"/>
        <w:gridCol w:w="1499"/>
        <w:gridCol w:w="3551"/>
        <w:gridCol w:w="2791"/>
      </w:tblGrid>
      <w:tr w:rsidR="000D0079" w:rsidRPr="00DD3BF6" w14:paraId="729AC755" w14:textId="77777777" w:rsidTr="006E6428">
        <w:tc>
          <w:tcPr>
            <w:tcW w:w="568" w:type="dxa"/>
          </w:tcPr>
          <w:p w14:paraId="1744C6AD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14:paraId="44868688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14:paraId="77E3E545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14:paraId="7CDF8E69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14:paraId="27674636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91" w:type="dxa"/>
          </w:tcPr>
          <w:p w14:paraId="3FFD4708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0D0079" w:rsidRPr="00DD3BF6" w14:paraId="06970FFE" w14:textId="77777777" w:rsidTr="006E6428">
        <w:tc>
          <w:tcPr>
            <w:tcW w:w="568" w:type="dxa"/>
          </w:tcPr>
          <w:p w14:paraId="36DE0862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7EF45EDB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14:paraId="7FE7EDCB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14:paraId="7F9A76DC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14:paraId="63CEC856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14:paraId="0EE8732C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0079" w:rsidRPr="00DD3BF6" w14:paraId="7701D09F" w14:textId="77777777" w:rsidTr="006E6428">
        <w:tc>
          <w:tcPr>
            <w:tcW w:w="568" w:type="dxa"/>
          </w:tcPr>
          <w:p w14:paraId="6C4D2ECE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14:paraId="68098321" w14:textId="60FA30F8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привлечения потенциальных инвесторов к организации торговой деятельности, в том числе в сельских населенных пунктах</w:t>
            </w:r>
          </w:p>
        </w:tc>
        <w:tc>
          <w:tcPr>
            <w:tcW w:w="3514" w:type="dxa"/>
          </w:tcPr>
          <w:p w14:paraId="4FF87136" w14:textId="1C2B1419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14:paraId="091C17DC" w14:textId="2F02082E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15CC1456" w14:textId="60A47BD4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791" w:type="dxa"/>
          </w:tcPr>
          <w:p w14:paraId="5134F0AC" w14:textId="1F7E7654" w:rsidR="000D0079" w:rsidRPr="00842658" w:rsidRDefault="009F1B6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  <w:tr w:rsidR="000D0079" w:rsidRPr="00DD3BF6" w14:paraId="5DEB1AB8" w14:textId="77777777" w:rsidTr="006E6428">
        <w:tc>
          <w:tcPr>
            <w:tcW w:w="568" w:type="dxa"/>
          </w:tcPr>
          <w:p w14:paraId="1BAD514F" w14:textId="77777777" w:rsidR="000D0079" w:rsidRPr="00DD3BF6" w:rsidRDefault="000D007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14:paraId="63150CC1" w14:textId="01047AFE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22769" w:rsidRPr="00E22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 и продовольствия Московской области </w:t>
            </w: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рассмотрения проектов схем размещения нестационарных торговых объектов и внесение изменений в них</w:t>
            </w:r>
          </w:p>
        </w:tc>
        <w:tc>
          <w:tcPr>
            <w:tcW w:w="3514" w:type="dxa"/>
          </w:tcPr>
          <w:p w14:paraId="399725C6" w14:textId="4B5DF636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развития территорий и достижение нормативов минимальной обеспеченности населения площадью торговых объектов</w:t>
            </w:r>
          </w:p>
        </w:tc>
        <w:tc>
          <w:tcPr>
            <w:tcW w:w="1499" w:type="dxa"/>
          </w:tcPr>
          <w:p w14:paraId="7690F8B7" w14:textId="6D88602A" w:rsidR="000D0079" w:rsidRPr="00DD3BF6" w:rsidRDefault="00BB4D1B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551" w:type="dxa"/>
          </w:tcPr>
          <w:p w14:paraId="32A271E0" w14:textId="6480B3D0" w:rsidR="000D0079" w:rsidRPr="00DD3BF6" w:rsidRDefault="00BB4D1B" w:rsidP="000B37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нестационарных торговых объектов и </w:t>
            </w:r>
            <w:r w:rsidRPr="00D6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 </w:t>
            </w:r>
            <w:r w:rsidR="000B37D8" w:rsidRPr="00D6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их размещения</w:t>
            </w:r>
          </w:p>
        </w:tc>
        <w:tc>
          <w:tcPr>
            <w:tcW w:w="2791" w:type="dxa"/>
          </w:tcPr>
          <w:p w14:paraId="1CF77FB6" w14:textId="6BD1358C" w:rsidR="000D0079" w:rsidRPr="00842658" w:rsidRDefault="009F1B6C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282F717F" w14:textId="77777777" w:rsidR="000D0079" w:rsidRPr="00DD3BF6" w:rsidRDefault="000D0079" w:rsidP="00786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86FEA8" w14:textId="77777777" w:rsidR="006E6428" w:rsidRDefault="006E6428" w:rsidP="007864FA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6E6428" w:rsidSect="00A76E23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FA332CD" w14:textId="285F640F" w:rsidR="006E6428" w:rsidRDefault="00E20534" w:rsidP="007864FA">
      <w:pPr>
        <w:widowControl w:val="0"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>5</w:t>
      </w:r>
      <w:r w:rsidR="006E6428">
        <w:rPr>
          <w:rFonts w:ascii="Times New Roman" w:eastAsiaTheme="majorEastAsia" w:hAnsi="Times New Roman" w:cs="Times New Roman"/>
          <w:b/>
          <w:sz w:val="28"/>
          <w:szCs w:val="28"/>
        </w:rPr>
        <w:t>. Развитие конкуренции на рынке услуг бытового обслуживания</w:t>
      </w:r>
    </w:p>
    <w:p w14:paraId="62E0DD81" w14:textId="73528BDD" w:rsidR="006E6428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 xml:space="preserve"> -</w:t>
      </w:r>
      <w:proofErr w:type="gramEnd"/>
      <w:r w:rsidR="00383F3D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A40382">
        <w:rPr>
          <w:rFonts w:ascii="Times New Roman" w:hAnsi="Times New Roman" w:cs="Times New Roman"/>
          <w:i/>
          <w:sz w:val="28"/>
          <w:szCs w:val="28"/>
        </w:rPr>
        <w:t>ектор торговли и потребительского рынка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9E9885" w14:textId="77777777" w:rsidR="006E6428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E0D6B" w14:textId="429C333C" w:rsidR="006E6428" w:rsidRPr="007C59F9" w:rsidRDefault="007C59F9" w:rsidP="007864FA">
      <w:pPr>
        <w:widowControl w:val="0"/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</w:t>
      </w:r>
      <w:r w:rsidR="006E6428" w:rsidRPr="007C5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услуг бытового обслуживания </w:t>
      </w:r>
    </w:p>
    <w:p w14:paraId="789AA4FF" w14:textId="77777777" w:rsidR="006E6428" w:rsidRPr="006E6428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Потребительский рынок и бытовые услуги формируют порядка 20,5% валового регионального продукта Московской области (в среднем по России - 14,2%).</w:t>
      </w:r>
    </w:p>
    <w:p w14:paraId="2A6449FD" w14:textId="6F1DD6FA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организаций и индивидуальных предпринимателей, работающих на рынке бытового обслуживания</w:t>
      </w:r>
      <w:r w:rsidR="00A54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Лотошино - 47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единиц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47745E6" w14:textId="77777777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Рынок является полностью негосударственным.</w:t>
      </w:r>
    </w:p>
    <w:p w14:paraId="4EC18456" w14:textId="3752B8E3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населения предприятиями бытового обслуживания по итогам III квартала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составляет </w:t>
      </w:r>
      <w:r w:rsidR="00A54ADE" w:rsidRPr="00983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83C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 мест на 1000 жителей.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9 месяцев 202</w:t>
      </w:r>
      <w:r w:rsidR="0081020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прирост рабочих мест на предприятиях бытового обслуживания составил 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единиц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FEB3C7" w14:textId="25454DAD" w:rsidR="006E6428" w:rsidRPr="009B1717" w:rsidRDefault="00D94DD7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ысокие показатели обеспеченности в сфере бытового обслуживания формируются такими видами бытовых услуг, как 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Техническое обслуживание и ремонт автотранспортных средств, машин и оборудования</w:t>
      </w:r>
      <w:r w:rsidR="00A54ADE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парикмахерских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3A567D" w14:textId="442B32D6" w:rsidR="00AA0F58" w:rsidRPr="009B1717" w:rsidRDefault="00AA0F5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городского округа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Лотошино</w:t>
      </w:r>
      <w:r w:rsidR="00A517B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Московской области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действует 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ориентированн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предприят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бытовых услуг, осуществляющ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обслуживание социально</w:t>
      </w:r>
      <w:r w:rsidR="00982D41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незащищенных категорий граждан и предоставляющее скидки льготным категориям граждан – это муниципальное предприятие «Банно-оздоровительный комплекс»</w:t>
      </w:r>
      <w:r w:rsidR="006E642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643BFA4" w14:textId="1294C9CB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Помимо низких цен на услуги на данных предприятиях льготным категориям населения предоставляются скидки при предъявлении </w:t>
      </w:r>
      <w:r w:rsidR="00E2059B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документов, подтверждающих право на оплату со скидкой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 спискам управлени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социальной защиты </w:t>
      </w:r>
      <w:r w:rsidR="00AA0F58"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EA23C4" w14:textId="201BFB94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тем социально значимые виды бытовых услуг, восстанавливающие утраченные потребительские свойства предметов личного пользования и домашнего обихода, поддерживающие санитарно-гигиеническое состояние человека (услуги химчистки, прачечных, бань и душевых, ремонта одежды), развиты недостаточно.</w:t>
      </w:r>
    </w:p>
    <w:p w14:paraId="0703BF6A" w14:textId="77777777" w:rsidR="006E6428" w:rsidRPr="009B1717" w:rsidRDefault="006E6428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14:paraId="35D302E0" w14:textId="7774634F" w:rsidR="006E6428" w:rsidRPr="009B1717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Доля оборота субъектов малого и среднего предпринимательства</w:t>
      </w:r>
    </w:p>
    <w:p w14:paraId="0199AF02" w14:textId="77134F5E" w:rsidR="00AA0F58" w:rsidRPr="009B1717" w:rsidRDefault="00AA0F5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оборота субъектов малого и среднего предпринимательства в объеме бытовых услуг -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C7DB6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Start"/>
      <w:r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947BF3" w:rsidRPr="00AC7DB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69EB04C" w14:textId="530829F5" w:rsidR="006E6428" w:rsidRPr="009B1717" w:rsidRDefault="00AA0F5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Рынок бытового обслуживания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C7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98 </w:t>
      </w:r>
      <w:r w:rsidR="009D01E7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частным.</w:t>
      </w:r>
    </w:p>
    <w:p w14:paraId="1C30E503" w14:textId="77777777" w:rsidR="006E6428" w:rsidRPr="009B1717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ACE6FD8" w14:textId="69984B67" w:rsidR="006E6428" w:rsidRPr="009B1717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9B1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и потребителями</w:t>
      </w:r>
    </w:p>
    <w:p w14:paraId="08E5358A" w14:textId="63EC574B" w:rsidR="00D30943" w:rsidRPr="009B1717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9A06D8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C43945F" w14:textId="6A6F568D" w:rsidR="00D30943" w:rsidRPr="00D30943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%), нестабильность российского законодательства (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</w:t>
      </w:r>
      <w:r w:rsidR="003A306D"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Pr="009B1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Pr="00D30943">
        <w:rPr>
          <w:rFonts w:ascii="Times New Roman" w:hAnsi="Times New Roman" w:cs="Times New Roman"/>
          <w:sz w:val="28"/>
          <w:szCs w:val="28"/>
        </w:rPr>
        <w:t>предпринимателей отметили отсутствие каких-либо ограничений для ведения бизнеса в данном секторе экономики.</w:t>
      </w:r>
    </w:p>
    <w:p w14:paraId="279FE4EB" w14:textId="4B91F8D7" w:rsidR="00D30943" w:rsidRPr="00D30943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="001A6BE2" w:rsidRPr="005B58B1">
        <w:rPr>
          <w:rFonts w:ascii="Times New Roman" w:hAnsi="Times New Roman" w:cs="Times New Roman"/>
          <w:sz w:val="28"/>
          <w:szCs w:val="28"/>
        </w:rPr>
        <w:t>60</w:t>
      </w:r>
      <w:r w:rsidRPr="00D30943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3A306D" w:rsidRPr="005B58B1">
        <w:rPr>
          <w:rFonts w:ascii="Times New Roman" w:hAnsi="Times New Roman" w:cs="Times New Roman"/>
          <w:sz w:val="28"/>
          <w:szCs w:val="28"/>
        </w:rPr>
        <w:t>42</w:t>
      </w:r>
      <w:r w:rsidRPr="00D30943">
        <w:rPr>
          <w:rFonts w:ascii="Times New Roman" w:hAnsi="Times New Roman" w:cs="Times New Roman"/>
          <w:sz w:val="28"/>
          <w:szCs w:val="28"/>
        </w:rPr>
        <w:t>% компаний, опрошенных на рынке бытового обслуживания, получали в течение 5 прошедших лет государственную/муниципальную поддержку своего бизнеса.</w:t>
      </w:r>
    </w:p>
    <w:p w14:paraId="3C1DCE22" w14:textId="4846A851" w:rsidR="00D30943" w:rsidRPr="00D30943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>Количество коммерческих учреждений бытового обслуживания, по мнению большинства участников опроса, в целом удовлетворяет потребности населения (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D30943">
        <w:rPr>
          <w:rFonts w:ascii="Times New Roman" w:hAnsi="Times New Roman" w:cs="Times New Roman"/>
          <w:sz w:val="28"/>
          <w:szCs w:val="28"/>
        </w:rPr>
        <w:t>% респондентов считают, что количество мест общественного питания достаточно или даже много).</w:t>
      </w:r>
    </w:p>
    <w:p w14:paraId="5E79C21F" w14:textId="47F81509" w:rsidR="00D30943" w:rsidRPr="005B58B1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943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организаций, оказывающих бытовые услуги, находится на достаточно высоком уровне - по результатам опроса этого года доля респондентов, которые скорее или полностью удовлетворены удобством расположения организаций, составила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6BE2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Доля неудовлетворенных респондентов составляет 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14:paraId="14320C23" w14:textId="1B13BF37" w:rsidR="00D30943" w:rsidRPr="005B58B1" w:rsidRDefault="00D3094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Среди возрастных групп больше всего удобством расположения организаций бытового обслуживания удовлетворены респонденты в возрасте от 65 лет и старше (</w:t>
      </w:r>
      <w:r w:rsidR="00AD1A2F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Pr="005B58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2781FB93" w14:textId="06F33C28" w:rsidR="006E6428" w:rsidRPr="00D614D3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0D536C3C" w14:textId="258E1D66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выявлена дифференциация по уровню обеспеченности услугами предприятий бытового обслуживания сельского и городского населения.</w:t>
      </w:r>
    </w:p>
    <w:p w14:paraId="546BF8E3" w14:textId="580A951D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 сельской местности острее, чем в городе наблюдается нехватка бытовых услуг. </w:t>
      </w:r>
    </w:p>
    <w:p w14:paraId="4D37F40E" w14:textId="3911774C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По итогам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14D3">
        <w:rPr>
          <w:rFonts w:ascii="Times New Roman" w:hAnsi="Times New Roman" w:cs="Times New Roman"/>
          <w:sz w:val="28"/>
          <w:szCs w:val="28"/>
        </w:rPr>
        <w:t xml:space="preserve"> года обеспеченность населения предприятиями бытового обслуживания составляет </w:t>
      </w:r>
      <w:r w:rsidR="007D6F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4D3">
        <w:rPr>
          <w:rFonts w:ascii="Times New Roman" w:hAnsi="Times New Roman" w:cs="Times New Roman"/>
          <w:sz w:val="28"/>
          <w:szCs w:val="28"/>
        </w:rPr>
        <w:t>рабочих мест на 1000 жителей при нормативе 9 рабочих мест на 1000 жителей.</w:t>
      </w:r>
    </w:p>
    <w:p w14:paraId="409CEB60" w14:textId="769AA3E2" w:rsidR="006E6428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В настоящее время наблюдается сокращение числа занятых в сфере бытового обслуживания, ухудшение финансового положения предприятий и организаций сферы услуг.</w:t>
      </w:r>
    </w:p>
    <w:p w14:paraId="6B129158" w14:textId="77777777" w:rsidR="006E6428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ED90D" w14:textId="0E0EB1B7" w:rsidR="006E6428" w:rsidRPr="00D614D3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13D39B2D" w14:textId="77777777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37F4BFA0" w14:textId="77777777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14:paraId="43683265" w14:textId="77777777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>отсутствие выгодных для начинающих предпринимателей кредитных продуктов;</w:t>
      </w:r>
    </w:p>
    <w:p w14:paraId="0F621B4B" w14:textId="77777777" w:rsidR="00D614D3" w:rsidRPr="00D614D3" w:rsidRDefault="00D614D3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4D3">
        <w:rPr>
          <w:rFonts w:ascii="Times New Roman" w:hAnsi="Times New Roman" w:cs="Times New Roman"/>
          <w:sz w:val="28"/>
          <w:szCs w:val="28"/>
        </w:rPr>
        <w:t xml:space="preserve">высокие процентные ставки </w:t>
      </w:r>
      <w:proofErr w:type="gramStart"/>
      <w:r w:rsidRPr="00D614D3">
        <w:rPr>
          <w:rFonts w:ascii="Times New Roman" w:hAnsi="Times New Roman" w:cs="Times New Roman"/>
          <w:sz w:val="28"/>
          <w:szCs w:val="28"/>
        </w:rPr>
        <w:t>по предлагаемым банками</w:t>
      </w:r>
      <w:proofErr w:type="gramEnd"/>
      <w:r w:rsidRPr="00D614D3">
        <w:rPr>
          <w:rFonts w:ascii="Times New Roman" w:hAnsi="Times New Roman" w:cs="Times New Roman"/>
          <w:sz w:val="28"/>
          <w:szCs w:val="28"/>
        </w:rPr>
        <w:t xml:space="preserve"> кредитам для малого и среднего бизнеса, большое количество документов, необходимых для получения займа, короткие сроки возврата кредита.</w:t>
      </w:r>
    </w:p>
    <w:p w14:paraId="6B8AA6E2" w14:textId="4D3D1645" w:rsidR="006E6428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C429D" w14:textId="77777777" w:rsidR="00817FC9" w:rsidRDefault="00817FC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31190C" w14:textId="5DAB07E9" w:rsidR="006E6428" w:rsidRPr="00070BF8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Меры по развитию рынка</w:t>
      </w:r>
    </w:p>
    <w:p w14:paraId="3C02921D" w14:textId="6847A1AE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413BA1" w:rsidRPr="005B5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«Развитие потребительского рынка и услуг» муниципальной программы «Предпринимательство» </w:t>
      </w:r>
      <w:r w:rsidRPr="00070BF8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осуществляется взаимодействие с </w:t>
      </w:r>
      <w:r>
        <w:rPr>
          <w:rFonts w:ascii="Times New Roman" w:hAnsi="Times New Roman" w:cs="Times New Roman"/>
          <w:sz w:val="28"/>
          <w:szCs w:val="28"/>
        </w:rPr>
        <w:t>исполнительными органами государственной власти Московской области</w:t>
      </w:r>
      <w:r w:rsidRPr="00070BF8">
        <w:rPr>
          <w:rFonts w:ascii="Times New Roman" w:hAnsi="Times New Roman" w:cs="Times New Roman"/>
          <w:sz w:val="28"/>
          <w:szCs w:val="28"/>
        </w:rPr>
        <w:t xml:space="preserve"> в части разработки мер по рациональному размещению объектов бытового обслуживания населения, проводится анализ обеспеченности населения предприятиями бытового обслуживания, в том числе услугами бань.</w:t>
      </w:r>
    </w:p>
    <w:p w14:paraId="2B31E945" w14:textId="77777777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период распространения новой </w:t>
      </w:r>
      <w:proofErr w:type="spellStart"/>
      <w:r w:rsidRPr="00070BF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70BF8">
        <w:rPr>
          <w:rFonts w:ascii="Times New Roman" w:hAnsi="Times New Roman" w:cs="Times New Roman"/>
          <w:sz w:val="28"/>
          <w:szCs w:val="28"/>
        </w:rPr>
        <w:t xml:space="preserve"> инфекции (COVID-2019) для предприятий сферы услуг приняты федеральные и региональные меры поддержки.</w:t>
      </w:r>
    </w:p>
    <w:p w14:paraId="34CECC51" w14:textId="50F64052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03.04.2020 </w:t>
      </w:r>
      <w:r w:rsidR="00204E0A">
        <w:rPr>
          <w:rFonts w:ascii="Times New Roman" w:hAnsi="Times New Roman" w:cs="Times New Roman"/>
          <w:sz w:val="28"/>
          <w:szCs w:val="28"/>
        </w:rPr>
        <w:t>№</w:t>
      </w:r>
      <w:r w:rsidRPr="00070BF8">
        <w:rPr>
          <w:rFonts w:ascii="Times New Roman" w:hAnsi="Times New Roman" w:cs="Times New Roman"/>
          <w:sz w:val="28"/>
          <w:szCs w:val="28"/>
        </w:rPr>
        <w:t xml:space="preserve"> 434 включены в Перечень наиболее пострадавших отраслей экономики предприятия сферы услуг, осуществляющие деятельность в соответствии с ОКВЭД:</w:t>
      </w:r>
    </w:p>
    <w:p w14:paraId="7C810781" w14:textId="7DD88D6B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96.04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Деятельность физкультурно-оздоровительная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09D606" w14:textId="5B4D1905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95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Ремонт компьютеров, предметов личного потребления и хозяйственно-бытового назначения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7D648F40" w14:textId="1626BAC8" w:rsidR="00070BF8" w:rsidRPr="00070BF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96.01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Стирка и химическая чистка текстильных и меховых изделий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;</w:t>
      </w:r>
    </w:p>
    <w:p w14:paraId="2011DFE2" w14:textId="7353C50B" w:rsidR="006E6428" w:rsidRDefault="00070BF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F8">
        <w:rPr>
          <w:rFonts w:ascii="Times New Roman" w:hAnsi="Times New Roman" w:cs="Times New Roman"/>
          <w:sz w:val="28"/>
          <w:szCs w:val="28"/>
        </w:rPr>
        <w:t xml:space="preserve">96.02 </w:t>
      </w:r>
      <w:r w:rsidR="00204E0A">
        <w:rPr>
          <w:rFonts w:ascii="Times New Roman" w:hAnsi="Times New Roman" w:cs="Times New Roman"/>
          <w:sz w:val="28"/>
          <w:szCs w:val="28"/>
        </w:rPr>
        <w:t>–</w:t>
      </w:r>
      <w:r w:rsidRPr="00070BF8">
        <w:rPr>
          <w:rFonts w:ascii="Times New Roman" w:hAnsi="Times New Roman" w:cs="Times New Roman"/>
          <w:sz w:val="28"/>
          <w:szCs w:val="28"/>
        </w:rPr>
        <w:t xml:space="preserve"> </w:t>
      </w:r>
      <w:r w:rsidR="00204E0A">
        <w:rPr>
          <w:rFonts w:ascii="Times New Roman" w:hAnsi="Times New Roman" w:cs="Times New Roman"/>
          <w:sz w:val="28"/>
          <w:szCs w:val="28"/>
        </w:rPr>
        <w:t>«</w:t>
      </w:r>
      <w:r w:rsidRPr="00070BF8">
        <w:rPr>
          <w:rFonts w:ascii="Times New Roman" w:hAnsi="Times New Roman" w:cs="Times New Roman"/>
          <w:sz w:val="28"/>
          <w:szCs w:val="28"/>
        </w:rPr>
        <w:t>Предоставление услуг парикмахерскими и салонами красоты</w:t>
      </w:r>
      <w:r w:rsidR="00204E0A">
        <w:rPr>
          <w:rFonts w:ascii="Times New Roman" w:hAnsi="Times New Roman" w:cs="Times New Roman"/>
          <w:sz w:val="28"/>
          <w:szCs w:val="28"/>
        </w:rPr>
        <w:t>»</w:t>
      </w:r>
      <w:r w:rsidRPr="00070BF8">
        <w:rPr>
          <w:rFonts w:ascii="Times New Roman" w:hAnsi="Times New Roman" w:cs="Times New Roman"/>
          <w:sz w:val="28"/>
          <w:szCs w:val="28"/>
        </w:rPr>
        <w:t>.</w:t>
      </w:r>
    </w:p>
    <w:p w14:paraId="6FBB2DAE" w14:textId="77777777" w:rsidR="008F36C4" w:rsidRDefault="008F36C4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CBC89D" w14:textId="6C30DC6E" w:rsidR="006E6428" w:rsidRPr="00F628A9" w:rsidRDefault="006E6428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6BAB41FE" w14:textId="77777777" w:rsidR="00F628A9" w:rsidRPr="00F628A9" w:rsidRDefault="00F628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A9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75883D35" w14:textId="77777777" w:rsidR="00066CF4" w:rsidRDefault="00066CF4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F628A9" w:rsidRPr="00F628A9">
        <w:rPr>
          <w:rFonts w:ascii="Times New Roman" w:hAnsi="Times New Roman" w:cs="Times New Roman"/>
          <w:sz w:val="28"/>
          <w:szCs w:val="28"/>
        </w:rPr>
        <w:t xml:space="preserve"> объема оказания услуг, повышение доступности бытовых услуг для сельского населения, развитие новых видов услуг, в том числе оказываемых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EDBDC3" w14:textId="77777777" w:rsidR="006E6428" w:rsidRDefault="006E6428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7125D" w14:textId="77777777" w:rsidR="00F628A9" w:rsidRDefault="00F628A9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F628A9" w:rsidSect="006E642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AFB1C8" w14:textId="6DAEB010" w:rsidR="00F628A9" w:rsidRPr="00F628A9" w:rsidRDefault="00F628A9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"/>
        <w:tblpPr w:leftFromText="180" w:rightFromText="180" w:vertAnchor="text" w:tblpY="1"/>
        <w:tblOverlap w:val="never"/>
        <w:tblW w:w="1502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664"/>
        <w:gridCol w:w="1783"/>
        <w:gridCol w:w="855"/>
        <w:gridCol w:w="856"/>
        <w:gridCol w:w="855"/>
        <w:gridCol w:w="856"/>
        <w:gridCol w:w="891"/>
        <w:gridCol w:w="2697"/>
      </w:tblGrid>
      <w:tr w:rsidR="00F628A9" w14:paraId="5BA71CBC" w14:textId="77777777" w:rsidTr="00204E0A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FB87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п/п</w:t>
            </w:r>
          </w:p>
        </w:tc>
        <w:tc>
          <w:tcPr>
            <w:tcW w:w="5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5AE3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Ключевые показатели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9613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280D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49B3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Ответственные исполнители</w:t>
            </w:r>
          </w:p>
        </w:tc>
      </w:tr>
      <w:tr w:rsidR="00F628A9" w14:paraId="063D6999" w14:textId="77777777" w:rsidTr="00204E0A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47CB" w14:textId="77777777" w:rsidR="00F628A9" w:rsidRDefault="00F628A9" w:rsidP="007864FA">
            <w:pPr>
              <w:rPr>
                <w:sz w:val="24"/>
                <w:szCs w:val="28"/>
              </w:rPr>
            </w:pPr>
          </w:p>
        </w:tc>
        <w:tc>
          <w:tcPr>
            <w:tcW w:w="5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503" w14:textId="77777777" w:rsidR="00F628A9" w:rsidRDefault="00F628A9" w:rsidP="007864FA">
            <w:pPr>
              <w:rPr>
                <w:sz w:val="24"/>
                <w:szCs w:val="2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4BC2" w14:textId="77777777" w:rsidR="00F628A9" w:rsidRDefault="00F628A9" w:rsidP="007864FA">
            <w:pPr>
              <w:rPr>
                <w:sz w:val="24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18E2" w14:textId="0A688286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73EA" w14:textId="273D587D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9B5F" w14:textId="629F7229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A4E" w14:textId="77740216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6510" w14:textId="477E8D6E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B84F" w14:textId="77777777" w:rsidR="00F628A9" w:rsidRDefault="00F628A9" w:rsidP="007864FA">
            <w:pPr>
              <w:rPr>
                <w:sz w:val="24"/>
                <w:szCs w:val="28"/>
              </w:rPr>
            </w:pPr>
          </w:p>
        </w:tc>
      </w:tr>
      <w:tr w:rsidR="00F628A9" w14:paraId="4E94B1E7" w14:textId="77777777" w:rsidTr="00204E0A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BD36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CE61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528E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9F8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467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7DEF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FD7D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8B6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0FB6" w14:textId="77777777" w:rsidR="00F628A9" w:rsidRDefault="00F628A9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066CF4" w14:paraId="4160B7DD" w14:textId="77777777" w:rsidTr="00066CF4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BD44" w14:textId="77777777" w:rsidR="00066CF4" w:rsidRDefault="00066CF4" w:rsidP="007864FA">
            <w:pPr>
              <w:widowContro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A516" w14:textId="77777777" w:rsidR="00066CF4" w:rsidRDefault="00066CF4" w:rsidP="007864FA">
            <w:pPr>
              <w:pStyle w:val="ConsPlusNormal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E620" w14:textId="77777777" w:rsidR="00066CF4" w:rsidRDefault="00066CF4" w:rsidP="007864FA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рабочих мест/на 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4F1E" w14:textId="00894BE4" w:rsidR="00066CF4" w:rsidRPr="005B58B1" w:rsidRDefault="00066CF4" w:rsidP="007864FA">
            <w:pPr>
              <w:widowControl w:val="0"/>
              <w:rPr>
                <w:color w:val="000000" w:themeColor="text1"/>
                <w:sz w:val="24"/>
                <w:szCs w:val="28"/>
              </w:rPr>
            </w:pPr>
            <w:r w:rsidRPr="005B58B1">
              <w:rPr>
                <w:color w:val="000000" w:themeColor="text1"/>
                <w:sz w:val="24"/>
                <w:szCs w:val="28"/>
              </w:rPr>
              <w:t>10,3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DE2F" w14:textId="08DEC29C" w:rsidR="00066CF4" w:rsidRPr="00C76522" w:rsidRDefault="00066CF4" w:rsidP="007864FA">
            <w:pPr>
              <w:widowControl w:val="0"/>
              <w:rPr>
                <w:color w:val="000000" w:themeColor="text1"/>
                <w:sz w:val="24"/>
                <w:szCs w:val="28"/>
                <w:highlight w:val="yellow"/>
              </w:rPr>
            </w:pPr>
            <w:r w:rsidRPr="007069F6">
              <w:rPr>
                <w:color w:val="000000" w:themeColor="text1"/>
                <w:sz w:val="24"/>
                <w:szCs w:val="28"/>
              </w:rPr>
              <w:t>10,5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1F7" w14:textId="5077E66D" w:rsidR="00066CF4" w:rsidRPr="00D63701" w:rsidRDefault="007069F6" w:rsidP="007864FA">
            <w:pPr>
              <w:pStyle w:val="ConsPlusNormal"/>
              <w:rPr>
                <w:rFonts w:eastAsia="Times New Roman"/>
                <w:color w:val="000000" w:themeColor="text1"/>
                <w:szCs w:val="28"/>
              </w:rPr>
            </w:pPr>
            <w:r w:rsidRPr="00D63701">
              <w:rPr>
                <w:rFonts w:eastAsia="Times New Roman"/>
                <w:color w:val="000000" w:themeColor="text1"/>
                <w:szCs w:val="28"/>
              </w:rPr>
              <w:t>7,8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CFBE" w14:textId="55780224" w:rsidR="00066CF4" w:rsidRPr="00D63701" w:rsidRDefault="007069F6" w:rsidP="007864FA">
            <w:pPr>
              <w:widowControl w:val="0"/>
              <w:rPr>
                <w:color w:val="000000" w:themeColor="text1"/>
                <w:sz w:val="24"/>
                <w:szCs w:val="28"/>
              </w:rPr>
            </w:pPr>
            <w:r w:rsidRPr="00D63701">
              <w:rPr>
                <w:color w:val="000000" w:themeColor="text1"/>
                <w:sz w:val="24"/>
                <w:szCs w:val="28"/>
              </w:rPr>
              <w:t>7,9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302" w14:textId="6AA62D6F" w:rsidR="00066CF4" w:rsidRPr="00D63701" w:rsidRDefault="007069F6" w:rsidP="007069F6">
            <w:pPr>
              <w:widowControl w:val="0"/>
              <w:rPr>
                <w:color w:val="000000" w:themeColor="text1"/>
                <w:sz w:val="24"/>
                <w:szCs w:val="28"/>
              </w:rPr>
            </w:pPr>
            <w:r w:rsidRPr="00D63701">
              <w:rPr>
                <w:color w:val="000000" w:themeColor="text1"/>
                <w:sz w:val="24"/>
                <w:szCs w:val="28"/>
              </w:rPr>
              <w:t>8,0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EA6" w14:textId="7B1F3E9B" w:rsidR="00066CF4" w:rsidRPr="00842658" w:rsidRDefault="00066CF4" w:rsidP="007864FA">
            <w:pPr>
              <w:widowControl w:val="0"/>
              <w:rPr>
                <w:color w:val="000000" w:themeColor="text1"/>
              </w:rPr>
            </w:pPr>
            <w:r w:rsidRPr="00842658">
              <w:rPr>
                <w:color w:val="000000" w:themeColor="text1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</w:rPr>
              <w:t>г.о.Лотошино</w:t>
            </w:r>
            <w:proofErr w:type="spellEnd"/>
          </w:p>
        </w:tc>
      </w:tr>
    </w:tbl>
    <w:p w14:paraId="037A6320" w14:textId="77777777" w:rsidR="00F628A9" w:rsidRDefault="00F628A9" w:rsidP="00786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96FA9" w14:textId="2C6862C6" w:rsidR="00F628A9" w:rsidRPr="00F628A9" w:rsidRDefault="00F628A9" w:rsidP="007864FA">
      <w:pPr>
        <w:pStyle w:val="af"/>
        <w:widowControl w:val="0"/>
        <w:numPr>
          <w:ilvl w:val="1"/>
          <w:numId w:val="39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Y="1"/>
        <w:tblOverlap w:val="never"/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3544"/>
        <w:gridCol w:w="2361"/>
      </w:tblGrid>
      <w:tr w:rsidR="00F628A9" w14:paraId="5D75A385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03C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6B2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8BE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B610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 исполнения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304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Результат исполнения мероприятия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3B5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 за исполнение мероприятия</w:t>
            </w:r>
          </w:p>
        </w:tc>
      </w:tr>
      <w:tr w:rsidR="00F628A9" w14:paraId="07F7F9C0" w14:textId="77777777" w:rsidTr="00F628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0B13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8D07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1712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B2A2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0F5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A203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F628A9" w14:paraId="5C628BC3" w14:textId="77777777" w:rsidTr="00204E0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81E" w14:textId="77777777" w:rsidR="00F628A9" w:rsidRDefault="00F628A9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1F67AC" w14:textId="2C57F720" w:rsidR="00F628A9" w:rsidRDefault="00F628A9" w:rsidP="0078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Проведение мониторинга (анализа) уровня обеспеченности населения предприятиями бытового обслуживания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903FB" w14:textId="59A81591" w:rsidR="00F628A9" w:rsidRDefault="00F628A9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28A9">
              <w:rPr>
                <w:rFonts w:ascii="Times New Roman" w:hAnsi="Times New Roman" w:cs="Times New Roman"/>
                <w:sz w:val="24"/>
                <w:szCs w:val="28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D81" w14:textId="2A2F5CE5" w:rsidR="00F628A9" w:rsidRDefault="00F628A9" w:rsidP="007864FA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</w:pPr>
            <w:r w:rsidRPr="00F628A9">
              <w:rPr>
                <w:rFonts w:ascii="Times New Roman" w:eastAsia="Lucida Sans Unicode" w:hAnsi="Times New Roman" w:cs="Times New Roman"/>
                <w:bCs/>
                <w:sz w:val="24"/>
                <w:szCs w:val="28"/>
                <w:lang w:eastAsia="zh-CN"/>
              </w:rPr>
              <w:t>2022-2025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CBC" w14:textId="77777777" w:rsidR="00F628A9" w:rsidRPr="00D63701" w:rsidRDefault="00F628A9" w:rsidP="007864F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637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Снижение административных барьеров, повышение удовлетворенности предпринимателей уровнем развития конкурентной среды</w:t>
            </w:r>
            <w:r w:rsidR="00234640" w:rsidRPr="00D6370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14:paraId="55932EC1" w14:textId="3D0ED7C7" w:rsidR="00234640" w:rsidRPr="00D63701" w:rsidRDefault="00234640" w:rsidP="007864F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6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методической и консультационной поддержки. Информирование о действующих мерах и программах поддержки.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85B" w14:textId="699EBF11" w:rsidR="00F628A9" w:rsidRPr="00842658" w:rsidRDefault="00066CF4" w:rsidP="007864FA">
            <w:pPr>
              <w:pStyle w:val="ConsPlusNormal"/>
              <w:rPr>
                <w:rFonts w:eastAsiaTheme="minorHAnsi"/>
                <w:sz w:val="20"/>
                <w:szCs w:val="20"/>
                <w:lang w:eastAsia="en-US"/>
              </w:rPr>
            </w:pPr>
            <w:r w:rsidRPr="00842658">
              <w:rPr>
                <w:color w:val="000000" w:themeColor="text1"/>
                <w:sz w:val="20"/>
                <w:szCs w:val="20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color w:val="000000" w:themeColor="text1"/>
                <w:sz w:val="20"/>
                <w:szCs w:val="20"/>
              </w:rPr>
              <w:t>г.о.Лотошино</w:t>
            </w:r>
            <w:proofErr w:type="spellEnd"/>
          </w:p>
        </w:tc>
      </w:tr>
    </w:tbl>
    <w:p w14:paraId="0ABE759C" w14:textId="77777777" w:rsidR="00F628A9" w:rsidRDefault="00F628A9" w:rsidP="007864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F628A9" w:rsidSect="00F628A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0B8A81F" w14:textId="54C087D2" w:rsidR="00EB7892" w:rsidRPr="00EB7892" w:rsidRDefault="00EB7892" w:rsidP="007864FA">
      <w:pPr>
        <w:pStyle w:val="af"/>
        <w:widowControl w:val="0"/>
        <w:numPr>
          <w:ilvl w:val="0"/>
          <w:numId w:val="39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89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конкуренции на рынке услуг по сбору и транспортированию твердых коммунальных отходов</w:t>
      </w:r>
    </w:p>
    <w:p w14:paraId="57168B98" w14:textId="5091EE8E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383F3D">
        <w:rPr>
          <w:rFonts w:ascii="Times New Roman" w:hAnsi="Times New Roman" w:cs="Times New Roman"/>
          <w:i/>
          <w:sz w:val="28"/>
          <w:szCs w:val="28"/>
        </w:rPr>
        <w:t>- 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6F63A5C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29A3B9" w14:textId="77777777" w:rsidR="00EB7892" w:rsidRPr="003B27A9" w:rsidRDefault="00EB7892" w:rsidP="007864FA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проблематики на рынке</w:t>
      </w:r>
    </w:p>
    <w:p w14:paraId="7B7AFB45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образуется ежегодно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90 000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тонн твердых коммунальных отходов (далее – ТКО). При этом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одлежит захоронению на полигонах и только 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 образуемых отходов подвергаются утилизации. </w:t>
      </w:r>
    </w:p>
    <w:p w14:paraId="38068B11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Лотошино 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Московской области 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3B27A9">
        <w:rPr>
          <w:rFonts w:ascii="Times New Roman" w:eastAsia="Calibri" w:hAnsi="Times New Roman" w:cs="Times New Roman"/>
          <w:sz w:val="28"/>
          <w:szCs w:val="28"/>
        </w:rPr>
        <w:t>полигонов твёрдых бытовых отходов (дал</w:t>
      </w:r>
      <w:r>
        <w:rPr>
          <w:rFonts w:ascii="Times New Roman" w:eastAsia="Calibri" w:hAnsi="Times New Roman" w:cs="Times New Roman"/>
          <w:sz w:val="28"/>
          <w:szCs w:val="28"/>
        </w:rPr>
        <w:t>ее – ТБО).</w:t>
      </w:r>
    </w:p>
    <w:p w14:paraId="6E11CE89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принято решение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санитарным нормам.</w:t>
      </w:r>
    </w:p>
    <w:p w14:paraId="3C2D42EC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14:paraId="2F6D39F7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AA5540C" w14:textId="77777777" w:rsidR="00EB7892" w:rsidRPr="003B27A9" w:rsidRDefault="00EB7892" w:rsidP="007864FA">
      <w:pPr>
        <w:pStyle w:val="af"/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4396222E" w14:textId="77777777" w:rsidR="00EB7892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обращения с ТКО в части выполнения работ по транспортированию, обработке, утилизации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14:paraId="71AA2609" w14:textId="77777777" w:rsidR="00EB7892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Доля организаций с государственным и муниципальным участием, осуществляющих деятельность в сфере обращения с ТКО, составляет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3B27A9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82139E" w14:textId="77777777" w:rsidR="00EB7892" w:rsidRPr="003B27A9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930299" w14:textId="77777777" w:rsidR="00EB7892" w:rsidRPr="003B27A9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D75702" w14:textId="77777777" w:rsidR="00EB7892" w:rsidRPr="003B27A9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бизнес-объединениями </w:t>
      </w: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14:paraId="6D31E71A" w14:textId="77777777" w:rsidR="00EB7892" w:rsidRPr="00DF53F3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хозяйствующими субъектами как достаточно напряженное - более половины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предпринимателей считает, что они живут в условиях высокой и очень высокой конкуренции.</w:t>
      </w:r>
    </w:p>
    <w:p w14:paraId="2E7BC88F" w14:textId="77777777" w:rsidR="00EB7892" w:rsidRPr="00DF53F3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нестабильность российского законодательства (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DF53F3">
        <w:rPr>
          <w:rFonts w:ascii="Times New Roman" w:eastAsia="Calibri" w:hAnsi="Times New Roman" w:cs="Times New Roman"/>
          <w:sz w:val="28"/>
          <w:szCs w:val="28"/>
        </w:rPr>
        <w:t>%), высокие налоги (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DF53F3">
        <w:rPr>
          <w:rFonts w:ascii="Times New Roman" w:eastAsia="Calibri" w:hAnsi="Times New Roman" w:cs="Times New Roman"/>
          <w:sz w:val="28"/>
          <w:szCs w:val="28"/>
        </w:rPr>
        <w:t>%) и сложности в получении доступа к земельным участкам (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DC9D004" w14:textId="77777777" w:rsidR="00EB7892" w:rsidRPr="00DF53F3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t xml:space="preserve">Наиболее популярными мерами государственной поддержки для предпринимателей рынка вывоза ТКО являются снижение количества проверок - о них известно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 опрошенных, субсидирование лизинга машин и оборудования (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223E20E4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3F3">
        <w:rPr>
          <w:rFonts w:ascii="Times New Roman" w:eastAsia="Calibri" w:hAnsi="Times New Roman" w:cs="Times New Roman"/>
          <w:sz w:val="28"/>
          <w:szCs w:val="28"/>
        </w:rPr>
        <w:lastRenderedPageBreak/>
        <w:t>Уровень удовлетворенности качеством оказания услуг частных организаций по вывозу отходов достаточно высок (</w:t>
      </w:r>
      <w:r>
        <w:rPr>
          <w:rFonts w:ascii="Times New Roman" w:eastAsia="Calibri" w:hAnsi="Times New Roman" w:cs="Times New Roman"/>
          <w:sz w:val="28"/>
          <w:szCs w:val="28"/>
        </w:rPr>
        <w:t>70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 Одна треть из опрошенных потребителей удовлетворены уровнем цен на услуги организаций по вывозу ТКО (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DF53F3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448092D6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86A428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547AAE" w14:textId="77777777" w:rsidR="00EB7892" w:rsidRPr="003B27A9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18F3517C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14:paraId="4989C794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14:paraId="45BA682F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14:paraId="1B3BB0BD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7A9">
        <w:rPr>
          <w:rFonts w:ascii="Times New Roman" w:eastAsia="Calibri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«хвостов», оставшихся после переработки – не более 50% </w:t>
      </w:r>
      <w:r w:rsidRPr="003B27A9">
        <w:rPr>
          <w:rFonts w:ascii="Times New Roman" w:eastAsia="Calibri" w:hAnsi="Times New Roman" w:cs="Times New Roman"/>
          <w:sz w:val="28"/>
          <w:szCs w:val="28"/>
        </w:rPr>
        <w:br/>
        <w:t>от общего объема отходов.</w:t>
      </w:r>
    </w:p>
    <w:p w14:paraId="5BF7F815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806683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9878F" w14:textId="77777777" w:rsidR="00EB7892" w:rsidRPr="003B27A9" w:rsidRDefault="00EB7892" w:rsidP="007864FA">
      <w:pPr>
        <w:keepNext/>
        <w:keepLines/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440235DE" w14:textId="77777777" w:rsidR="00EB7892" w:rsidRPr="009A61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отходов, требует больших капитальных затрат.</w:t>
      </w:r>
    </w:p>
    <w:p w14:paraId="23D952FA" w14:textId="77777777" w:rsidR="00EB7892" w:rsidRPr="009A61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существующей инфраструктуры для обработки и размещения отходов в соответствии с нормами законодательства Российской Федерации.</w:t>
      </w:r>
    </w:p>
    <w:p w14:paraId="635105AD" w14:textId="77777777" w:rsidR="00EB7892" w:rsidRPr="009A61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14:paraId="3653BB47" w14:textId="77777777" w:rsidR="00EB7892" w:rsidRPr="009A61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>Снижая издержки, предприниматели избавляются от отходов в местах несанкционированных свалок.</w:t>
      </w:r>
    </w:p>
    <w:p w14:paraId="45446F2E" w14:textId="4CD7E4B6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</w:t>
      </w:r>
      <w:r w:rsidR="00AE24F3" w:rsidRPr="009A6189">
        <w:rPr>
          <w:rFonts w:ascii="Times New Roman" w:eastAsia="Times New Roman" w:hAnsi="Times New Roman" w:cs="Times New Roman"/>
          <w:sz w:val="28"/>
          <w:szCs w:val="28"/>
        </w:rPr>
        <w:t>регламенту,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составляют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45 рабочих дней.</w:t>
      </w:r>
      <w:r w:rsidRPr="009A6189">
        <w:rPr>
          <w:rFonts w:ascii="Times New Roman" w:eastAsia="Times New Roman" w:hAnsi="Times New Roman" w:cs="Times New Roman"/>
          <w:sz w:val="28"/>
          <w:szCs w:val="28"/>
        </w:rPr>
        <w:t xml:space="preserve"> При этом на практике проведение всех административных процедур, а именно документарной и выездной проверки, </w:t>
      </w:r>
      <w:r w:rsidRPr="00AE24F3">
        <w:rPr>
          <w:rFonts w:ascii="Times New Roman" w:eastAsia="Times New Roman" w:hAnsi="Times New Roman" w:cs="Times New Roman"/>
          <w:sz w:val="28"/>
          <w:szCs w:val="28"/>
        </w:rPr>
        <w:t>составляет около 3 недель.</w:t>
      </w:r>
    </w:p>
    <w:p w14:paraId="6D6A1020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0A91BC" w14:textId="77777777" w:rsidR="00EB7892" w:rsidRPr="003B27A9" w:rsidRDefault="00EB7892" w:rsidP="007864FA">
      <w:pPr>
        <w:widowControl w:val="0"/>
        <w:tabs>
          <w:tab w:val="left" w:pos="4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7A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B85A760" w14:textId="77777777" w:rsidR="00EB7892" w:rsidRPr="00204E0A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E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4172CBB1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Меры по развитию частных организаций на рынке сбора и транспортирования ТКО:</w:t>
      </w:r>
    </w:p>
    <w:p w14:paraId="6BFD1985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Актуализация территориальной схемы обращения с отходами, в том числе с </w:t>
      </w: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ТКО (не реже чем 1 раз в 3 года с целью приведения территориальной схемы в соответствие с требованиями законодательства Российской Федерации 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14:paraId="67C8E373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CA8E6B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инвесторов, определенные Законом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151/2004-ОЗ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льготном налогообложении в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, предусматривают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14:paraId="15C657F8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эффективных механизмов управления в отрасли обращения с отходами, а именно: реализация комплекса мер, направленных на формирование необходимой информационно-технической базы для решения проблем, связанных с обращением с отхо</w:t>
      </w:r>
      <w:r>
        <w:rPr>
          <w:rFonts w:ascii="Times New Roman" w:eastAsia="Calibri" w:hAnsi="Times New Roman" w:cs="Times New Roman"/>
          <w:sz w:val="28"/>
          <w:szCs w:val="28"/>
        </w:rPr>
        <w:t>дами производства и потребления</w:t>
      </w:r>
      <w:r w:rsidRPr="009A6189">
        <w:rPr>
          <w:rFonts w:ascii="Times New Roman" w:eastAsia="Calibri" w:hAnsi="Times New Roman" w:cs="Times New Roman"/>
          <w:sz w:val="28"/>
          <w:szCs w:val="28"/>
        </w:rPr>
        <w:t>, а также на стимулирование строительства объектов, предназначенных для обработки, утилизации, обезвреживания, захоронения отходов, в том числе ТКО, и софинансирование строительства объектов по сбору, транспортированию, обработке и утилизации отходов от использования товаров.</w:t>
      </w:r>
    </w:p>
    <w:p w14:paraId="7529884D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Развитие и техническая поддержка специального программного обеспечения государственной информационной системы автоматизации процессов учета и контроля обращения с отходами на территории Московской области. Положительными эффектами от внедрения системы являются повышение прозрачности действий участников отрасли обращения с отходами, качества оказания услуг вывоза отходов, предотвращение нарушений в отрасли обращения с отходами.</w:t>
      </w:r>
    </w:p>
    <w:p w14:paraId="555EEF8D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Разработка и принятие нормативных правовых актов, направленных на регулирование отрасли обращения с отходами на территории Московской области.</w:t>
      </w:r>
    </w:p>
    <w:p w14:paraId="3618DE8C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14:paraId="731E7108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Формирование, ведение и актуализация перечня инвестиционных проектов в сфере обращения с отходами. Перечни инвестиционных проектов формируются в соответствии с постановлением Правительства Московской области от 26.11.2013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982/52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 1 раза в 3 года осуществляется его актуализация по итогам внесения изменений в территориальную схему обращения с отходами, в том числе с ТКО.</w:t>
      </w:r>
    </w:p>
    <w:p w14:paraId="71E32761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экологической культуры населения в сфере обращения с отходами, а именно: реализация комплекса мер, направленных на обеспечение доступа к информации в сфере обращения с отходами, в том числе:</w:t>
      </w:r>
    </w:p>
    <w:p w14:paraId="326AAE99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экоуроков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новой системы обращения;</w:t>
      </w:r>
    </w:p>
    <w:p w14:paraId="41B8EEE3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14:paraId="6EB142FE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информационных роликов в области обращения с ТКО;</w:t>
      </w:r>
    </w:p>
    <w:p w14:paraId="216403E2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изготовление </w:t>
      </w:r>
      <w:proofErr w:type="spellStart"/>
      <w:r w:rsidRPr="009A6189">
        <w:rPr>
          <w:rFonts w:ascii="Times New Roman" w:eastAsia="Calibri" w:hAnsi="Times New Roman" w:cs="Times New Roman"/>
          <w:sz w:val="28"/>
          <w:szCs w:val="28"/>
        </w:rPr>
        <w:t>лифлетов</w:t>
      </w:r>
      <w:proofErr w:type="spellEnd"/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об обращении с ТКО;</w:t>
      </w:r>
    </w:p>
    <w:p w14:paraId="14F5C773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дизайн-макетов, изготовление, монтаж-демонтаж баннеров об обращении с ТКО;</w:t>
      </w:r>
    </w:p>
    <w:p w14:paraId="33F15228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изготовление документального фильма о реформировании отрасли обращения с отходами.</w:t>
      </w:r>
    </w:p>
    <w:p w14:paraId="4BE99808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Мониторинг и анализ материалов в федеральных, региональных 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с отходами.</w:t>
      </w:r>
    </w:p>
    <w:p w14:paraId="5B7A3A07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отходов, сокращение объемов захоронения отходов, повышения объема возврата в производство полезных фракций, в том числе:</w:t>
      </w:r>
    </w:p>
    <w:p w14:paraId="7B11178D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14:paraId="59C16379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14:paraId="6B11FE7C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в отрасли обращения с отходами, в том числе за счет внебюджетных средств, а именно:</w:t>
      </w:r>
    </w:p>
    <w:p w14:paraId="2C5CB99C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обработке ТКО;</w:t>
      </w:r>
    </w:p>
    <w:p w14:paraId="7C495223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переработке вторичных фракций и строительных отходов, обезвреживанию ТКО;</w:t>
      </w:r>
    </w:p>
    <w:p w14:paraId="23E0F8F6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производственных мощностей по размещению ТКО;</w:t>
      </w:r>
    </w:p>
    <w:p w14:paraId="08BBACBE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14:paraId="22DEB16B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Потребность в производственных мощностях определяется на основании баланса характеристик, определенных в территориальной схеме обращения с отходами, в том числе ТКО, Московской области.</w:t>
      </w:r>
    </w:p>
    <w:p w14:paraId="544918C8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Поиск инвесторов, отбор инвестиционных проектов в сфере обращения 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757/24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48925E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 мест размещения отходов путем реализации комплекса мер, направленных на выявление мест несанкционированного размещения отходов 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14:paraId="6223CE3A" w14:textId="77777777" w:rsidR="00EB7892" w:rsidRPr="009A618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>Получение государственной услуги по лицензированию деятельности 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14:paraId="12AB7C1D" w14:textId="1BC178CC" w:rsidR="00EB7892" w:rsidRPr="003B27A9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6189">
        <w:rPr>
          <w:rFonts w:ascii="Times New Roman" w:eastAsia="Calibri" w:hAnsi="Times New Roman" w:cs="Times New Roman"/>
          <w:sz w:val="28"/>
          <w:szCs w:val="28"/>
        </w:rPr>
        <w:t>Экология и окружающая среда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, утвержденной </w:t>
      </w:r>
      <w:r w:rsidR="00EC5E3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</w:t>
      </w:r>
      <w:r w:rsidRPr="009A618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14.11.2022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proofErr w:type="gramStart"/>
      <w:r w:rsidR="00EC5E33">
        <w:rPr>
          <w:rFonts w:ascii="Times New Roman" w:eastAsia="Calibri" w:hAnsi="Times New Roman" w:cs="Times New Roman"/>
          <w:sz w:val="28"/>
          <w:szCs w:val="28"/>
        </w:rPr>
        <w:t>13</w:t>
      </w:r>
      <w:r w:rsidR="005F1BCF">
        <w:rPr>
          <w:rFonts w:ascii="Times New Roman" w:eastAsia="Calibri" w:hAnsi="Times New Roman" w:cs="Times New Roman"/>
          <w:sz w:val="28"/>
          <w:szCs w:val="28"/>
        </w:rPr>
        <w:t>88</w:t>
      </w:r>
      <w:r w:rsidR="00EC5E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8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107CE1C2" w14:textId="77777777" w:rsidR="00EB7892" w:rsidRPr="003B27A9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21ED8EDE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318EA7C0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доли частного бизнеса в сфере сбора и транспортирования ТКО;</w:t>
      </w:r>
    </w:p>
    <w:p w14:paraId="48C64711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повышение прозрачности коммунального комплекса и улучшение качества оказываемых населению услуг;</w:t>
      </w:r>
    </w:p>
    <w:p w14:paraId="79A13A9A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усиление общественного контроля за работой организаций, занимающихся сбором и транспортированием ТКО, введение системы электронного талона;</w:t>
      </w:r>
    </w:p>
    <w:p w14:paraId="39522792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уменьшение числа жалоб жителей по вопросам работы организаций, занимающихся сбором и транспортированием ТКО;</w:t>
      </w:r>
    </w:p>
    <w:p w14:paraId="1FC4EF2C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развитие системы оценки работы организаций, занимающихся сбором и транспортированием ТКО;</w:t>
      </w:r>
    </w:p>
    <w:p w14:paraId="61182A5F" w14:textId="77777777" w:rsidR="00EB7892" w:rsidRPr="00B41B36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процедуры проведения торгов по отбору организаций, занимающихся сбором и транспортированием ТКО;</w:t>
      </w:r>
    </w:p>
    <w:p w14:paraId="771E71F9" w14:textId="77777777" w:rsidR="00EB7892" w:rsidRPr="003B27A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B36">
        <w:rPr>
          <w:rFonts w:ascii="Times New Roman" w:eastAsia="Calibri" w:hAnsi="Times New Roman" w:cs="Times New Roman"/>
          <w:sz w:val="28"/>
          <w:szCs w:val="28"/>
        </w:rPr>
        <w:t>совершенствование цифровой платформы, информатизация сферы жилищно-коммунального хозяйства.</w:t>
      </w:r>
    </w:p>
    <w:p w14:paraId="66075A23" w14:textId="77777777" w:rsidR="00EB7892" w:rsidRPr="003B27A9" w:rsidRDefault="00EB7892" w:rsidP="007864F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EC6AB4" w14:textId="77777777" w:rsidR="00EB7892" w:rsidRPr="003B27A9" w:rsidRDefault="00EB7892" w:rsidP="007864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B7892" w:rsidRPr="003B27A9">
          <w:pgSz w:w="11906" w:h="16838"/>
          <w:pgMar w:top="1134" w:right="567" w:bottom="1134" w:left="1134" w:header="709" w:footer="709" w:gutter="0"/>
          <w:cols w:space="720"/>
          <w:formProt w:val="0"/>
        </w:sectPr>
      </w:pPr>
    </w:p>
    <w:p w14:paraId="18C65E60" w14:textId="77777777" w:rsidR="00EB7892" w:rsidRPr="003B27A9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3B27A9" w14:paraId="336E5626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3A55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7DDD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367D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43E3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A37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3B27A9" w14:paraId="26046EAC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C54D" w14:textId="77777777" w:rsidR="00EB7892" w:rsidRPr="003B27A9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81E" w14:textId="77777777" w:rsidR="00EB7892" w:rsidRPr="003B27A9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B2C4" w14:textId="77777777" w:rsidR="00EB7892" w:rsidRPr="003B27A9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E811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602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A62F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4066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7566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CEB" w14:textId="77777777" w:rsidR="00EB7892" w:rsidRPr="003B27A9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3B27A9" w14:paraId="38B3CA6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7429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ACC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3CE6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26C2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CD33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681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DFEB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A48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02D0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3B27A9" w14:paraId="73F616E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3114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DAC" w14:textId="77777777" w:rsidR="00EB7892" w:rsidRPr="003B27A9" w:rsidRDefault="00EB7892" w:rsidP="007864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раздельн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8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7E6B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AE07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69C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002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58D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008F" w14:textId="77777777" w:rsidR="00EB7892" w:rsidRPr="003B27A9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BB9" w14:textId="1F09DD6D" w:rsidR="00EB7892" w:rsidRPr="001615C2" w:rsidRDefault="001615C2" w:rsidP="007864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01E5A069" w14:textId="77777777" w:rsidR="00EB7892" w:rsidRPr="003B27A9" w:rsidRDefault="00EB7892" w:rsidP="007864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E35ED" w14:textId="77777777" w:rsidR="00EB7892" w:rsidRPr="003B27A9" w:rsidRDefault="00EB7892" w:rsidP="007864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77BA6" w14:textId="77777777" w:rsidR="00EB7892" w:rsidRPr="003B27A9" w:rsidRDefault="00EB7892" w:rsidP="007864F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F4BC6" w14:textId="77777777" w:rsidR="00EB7892" w:rsidRPr="003B27A9" w:rsidRDefault="00EB7892" w:rsidP="0078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591AB4CF" w14:textId="77777777" w:rsidR="00EB7892" w:rsidRPr="003B27A9" w:rsidRDefault="00EB7892" w:rsidP="007864FA">
      <w:pPr>
        <w:widowControl w:val="0"/>
        <w:numPr>
          <w:ilvl w:val="1"/>
          <w:numId w:val="10"/>
        </w:numPr>
        <w:tabs>
          <w:tab w:val="left" w:pos="709"/>
        </w:tabs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7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3828"/>
        <w:gridCol w:w="1527"/>
        <w:gridCol w:w="3292"/>
        <w:gridCol w:w="2725"/>
      </w:tblGrid>
      <w:tr w:rsidR="00EB7892" w:rsidRPr="003B27A9" w14:paraId="6A9C8C25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46C8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61D6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4043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0503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0030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D879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3B27A9" w14:paraId="40B4795A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60C1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8282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B07C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573F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954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7342" w14:textId="77777777" w:rsidR="00EB7892" w:rsidRPr="003B27A9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63087" w:rsidRPr="003B27A9" w14:paraId="3F6A0C19" w14:textId="77777777" w:rsidTr="00E2053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4B62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D8B4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принятие нормативных правовых актов, направленных на регулирование отрасли обращения с отходами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2CA8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1CDF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9F5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Оптимизация работы всех участников рынка, в том числе частных организаций, оказывающих услуги по сбору и транспортированию ТКО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B8C4" w14:textId="3E843FD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3DF403CA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ED34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0B9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B6F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1F7A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01B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BE8" w14:textId="7291FAA3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5903A041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346C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FD7B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740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сбору и транспортированию ТКО по мнению жителей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4DD9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160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сбору и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E04" w14:textId="47FDD842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62550B77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0BD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EC7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сбору и транспортированию ТКО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58B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сбору и транспортированию ТКО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9C1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E5F0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0434" w14:textId="705E43C0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963087" w:rsidRPr="003B27A9" w14:paraId="18365A5C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C67E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2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D00D" w14:textId="77777777" w:rsidR="00963087" w:rsidRPr="003B27A9" w:rsidRDefault="00963087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Упрощение процедуры получения лицензии на транспортирование отходов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коммунальными отходами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5B5E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Упрощение процедуры получения лицензии на транспортирование отходов организациями частных форм собственности (негосударственными и немуниципальными организациями) и не аффилированных с региональным оператором по обращению с твердыми </w:t>
            </w:r>
            <w:r w:rsidRPr="009C67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коммунальными отходами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40F" w14:textId="77777777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EBB0" w14:textId="77777777" w:rsidR="00963087" w:rsidRPr="003B27A9" w:rsidRDefault="00963087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аффилированных с </w:t>
            </w:r>
            <w:r w:rsidRPr="009C6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региональным оператором по обращению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твердыми коммунальными отходами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72B" w14:textId="124EFDDF" w:rsidR="00963087" w:rsidRPr="003B27A9" w:rsidRDefault="00963087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615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</w:tbl>
    <w:p w14:paraId="1575A508" w14:textId="77777777" w:rsidR="00EB7892" w:rsidRPr="003B27A9" w:rsidRDefault="00EB7892" w:rsidP="007864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9B7B" w14:textId="77777777" w:rsidR="00EB7892" w:rsidRPr="003B27A9" w:rsidRDefault="00EB7892" w:rsidP="007864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EB7892" w:rsidRPr="003B27A9">
          <w:pgSz w:w="16838" w:h="11906" w:orient="landscape"/>
          <w:pgMar w:top="1134" w:right="1134" w:bottom="567" w:left="1134" w:header="709" w:footer="709" w:gutter="0"/>
          <w:cols w:space="720"/>
        </w:sectPr>
      </w:pPr>
    </w:p>
    <w:p w14:paraId="3D359700" w14:textId="0F67F296" w:rsidR="00EB7892" w:rsidRPr="008E21D7" w:rsidRDefault="00EB7892" w:rsidP="007864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t xml:space="preserve">. Развитие конкуренции на рынке оказания услуг по перевозке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пассажиров автомобильным транспортом по муниципальным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</w:rPr>
        <w:br/>
        <w:t>маршрутам регулярных перевозок</w:t>
      </w:r>
    </w:p>
    <w:p w14:paraId="4BEEA242" w14:textId="7FDC8F34" w:rsidR="00EB7892" w:rsidRPr="008E21D7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1D7">
        <w:rPr>
          <w:rFonts w:ascii="Times New Roman" w:eastAsia="Calibri" w:hAnsi="Times New Roman" w:cs="Times New Roman"/>
          <w:sz w:val="28"/>
          <w:szCs w:val="28"/>
        </w:rPr>
        <w:t>Ответственный за достижение ключевых показателей и координацию мероприятий</w:t>
      </w:r>
      <w:r w:rsidR="00383F3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8E21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3D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CD38DDA" w14:textId="77777777" w:rsidR="00EB7892" w:rsidRPr="008E21D7" w:rsidRDefault="00EB7892" w:rsidP="007864F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F5AFCB" w14:textId="77777777" w:rsidR="00EB7892" w:rsidRPr="00083494" w:rsidRDefault="00EB7892" w:rsidP="007864FA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14:paraId="3E660984" w14:textId="77777777" w:rsidR="00EB7892" w:rsidRPr="008E21D7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аршрутная сеть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насчитывает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конец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муниципальных маршрутов составляло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ед.</w:t>
      </w:r>
    </w:p>
    <w:p w14:paraId="6B87CFB6" w14:textId="77777777" w:rsidR="00EB7892" w:rsidRPr="008E21D7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проезда по муниципальным маршрутам регулярных перевозок определяется в соответствии с постановлением Правительства Московской области от 13.10.2020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740/33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Регулируемых тарифов на перевозку пассажиров и багажа автомобильным транспортом и городским наземным электрическим транспортом по муниципальным, межмуниципальным маршрутам регулярных перевозок, по смежным межрегиональным маршрутам регулярных перевозок, в случае если начальные остановочные пункты расположены в границах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тарифам на перевозку пассажиров в городском сообщении независимо от ее протяженности и составляет: при оплате с использованием единой транспортной карты (далее - ЕТК), иной транспортной карты с записанным на ней электронным приложением ЕТК, банковской карты с записанным на ней электронным приложением ЕТК, мобильного электронного билета: с 1 по 10 поездку - 36,74 рубля; с 11 по 20 поездку - 34,17 рубля; с 21 по 30 поездку - 31,60 рубля; с 31 по 40 поездку - 29,02 рубля; с 41 по 50 поездку - 26,45 рубля; с 51 поездки и далее - 23,88 рубля. При оплате с использованием разового печатного билета, реализуемого в салоне подвижного состава и специализированных пунктах продажи билетов перевозчиков, - 56 рублей.</w:t>
      </w:r>
    </w:p>
    <w:p w14:paraId="14AA3B17" w14:textId="77777777" w:rsidR="00EB7892" w:rsidRPr="008E21D7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996DA" w14:textId="77777777" w:rsidR="00EB7892" w:rsidRPr="00083494" w:rsidRDefault="00EB7892" w:rsidP="007864FA">
      <w:pPr>
        <w:pStyle w:val="af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14:paraId="420D1D8F" w14:textId="77777777" w:rsidR="00EB7892" w:rsidRPr="00083494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начало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Лотошино Московской области </w:t>
      </w:r>
      <w:r w:rsidRPr="00083494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уществляли свою деятельность 1 перевозчик, из которых 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негосударственные (немуниципальные), доля негосударственного сектора составила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0C33D42A" w14:textId="6310060D" w:rsidR="00EB7892" w:rsidRPr="00083494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На конец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общее количество перевозчиков на муниципальных маршрутах автомобильного транспорта составляло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, из которых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- перевозчик негосударственн</w:t>
      </w:r>
      <w:r w:rsidR="001615C2">
        <w:rPr>
          <w:rFonts w:ascii="Times New Roman" w:eastAsia="Calibri" w:hAnsi="Times New Roman" w:cs="Times New Roman"/>
          <w:sz w:val="28"/>
          <w:szCs w:val="28"/>
        </w:rPr>
        <w:t>ой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форм</w:t>
      </w:r>
      <w:r w:rsidR="001615C2">
        <w:rPr>
          <w:rFonts w:ascii="Times New Roman" w:eastAsia="Calibri" w:hAnsi="Times New Roman" w:cs="Times New Roman"/>
          <w:sz w:val="28"/>
          <w:szCs w:val="28"/>
        </w:rPr>
        <w:t>ы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собственности </w:t>
      </w:r>
      <w:proofErr w:type="gramStart"/>
      <w:r w:rsidRPr="00083494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B5F013C" w14:textId="77777777" w:rsidR="00EB7892" w:rsidRPr="00083494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Значение ключевого показателя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83494">
        <w:rPr>
          <w:rFonts w:ascii="Times New Roman" w:eastAsia="Calibri" w:hAnsi="Times New Roman" w:cs="Times New Roman"/>
          <w:sz w:val="28"/>
          <w:szCs w:val="28"/>
        </w:rPr>
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в первом полугодии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(по итогам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 года -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5ECBC052" w14:textId="77777777" w:rsidR="001615C2" w:rsidRDefault="001615C2" w:rsidP="007864FA">
      <w:pPr>
        <w:widowControl w:val="0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8E538" w14:textId="279373BC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бизнес-объединениями и потребителями</w:t>
      </w:r>
    </w:p>
    <w:p w14:paraId="23EE5ACE" w14:textId="393D9A34" w:rsidR="00EB7892" w:rsidRPr="00083494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больше чем половиной опрошенных предпринимателей (</w:t>
      </w:r>
      <w:r w:rsidR="001615C2">
        <w:rPr>
          <w:rFonts w:ascii="Times New Roman" w:eastAsia="Calibri" w:hAnsi="Times New Roman" w:cs="Times New Roman"/>
          <w:sz w:val="28"/>
          <w:szCs w:val="28"/>
        </w:rPr>
        <w:t>65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%) как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высокое</w:t>
      </w: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. Увеличение числа </w:t>
      </w:r>
      <w:r w:rsidRPr="000834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конкурентов на местных рынках </w:t>
      </w:r>
      <w:r w:rsidR="001615C2">
        <w:rPr>
          <w:rFonts w:ascii="Times New Roman" w:eastAsia="Calibri" w:hAnsi="Times New Roman" w:cs="Times New Roman"/>
          <w:sz w:val="28"/>
          <w:szCs w:val="28"/>
        </w:rPr>
        <w:t>не наблюдается</w:t>
      </w:r>
      <w:r w:rsidRPr="000834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1E52ED" w14:textId="4943B783" w:rsidR="00EB7892" w:rsidRPr="00083494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Количество организаций, оказывающих услуги по перевозке пассажиров наземным транспортом по муниципальным маршрутам на территории Московской области, по мнению большинства опрошенных потребителей, в целом удовлетворяет потребности населения данных муниципальных образований (</w:t>
      </w:r>
      <w:r w:rsidR="000232AD">
        <w:rPr>
          <w:rFonts w:ascii="Times New Roman" w:eastAsia="Calibri" w:hAnsi="Times New Roman" w:cs="Times New Roman"/>
          <w:sz w:val="28"/>
          <w:szCs w:val="28"/>
        </w:rPr>
        <w:t>80</w:t>
      </w:r>
      <w:r w:rsidRPr="00083494">
        <w:rPr>
          <w:rFonts w:ascii="Times New Roman" w:eastAsia="Calibri" w:hAnsi="Times New Roman" w:cs="Times New Roman"/>
          <w:sz w:val="28"/>
          <w:szCs w:val="28"/>
        </w:rPr>
        <w:t>% респондентов считают, что количество данных учреждений достаточно или даже много).</w:t>
      </w:r>
    </w:p>
    <w:p w14:paraId="48600984" w14:textId="32800F50" w:rsidR="00EB7892" w:rsidRPr="00083494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 xml:space="preserve">Уровень удовлетворенности качеством оказания услуг организациями по перевозке пассажиров наземным транспортом по муниципальным маршрутам составляет </w:t>
      </w:r>
      <w:r w:rsidR="000232AD">
        <w:rPr>
          <w:rFonts w:ascii="Times New Roman" w:eastAsia="Calibri" w:hAnsi="Times New Roman" w:cs="Times New Roman"/>
          <w:sz w:val="28"/>
          <w:szCs w:val="28"/>
        </w:rPr>
        <w:t>75</w:t>
      </w:r>
      <w:r w:rsidRPr="00083494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2759E85E" w14:textId="7B34C061" w:rsidR="00EB7892" w:rsidRPr="008E21D7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3494">
        <w:rPr>
          <w:rFonts w:ascii="Times New Roman" w:eastAsia="Calibri" w:hAnsi="Times New Roman" w:cs="Times New Roman"/>
          <w:sz w:val="28"/>
          <w:szCs w:val="28"/>
        </w:rPr>
        <w:t>Большинство пользователей услуг коммерческого наземного транспорта при выборе организаций по перевозке пассажиров наземным транспортом по муниципальным маршрутам ориентируются на частоту рейсов (</w:t>
      </w:r>
      <w:r w:rsidR="000232AD">
        <w:rPr>
          <w:rFonts w:ascii="Times New Roman" w:eastAsia="Calibri" w:hAnsi="Times New Roman" w:cs="Times New Roman"/>
          <w:sz w:val="28"/>
          <w:szCs w:val="28"/>
        </w:rPr>
        <w:t>85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 Также наиболее важными критериями выбора являются цены на услуги (</w:t>
      </w:r>
      <w:r w:rsidR="000232AD">
        <w:rPr>
          <w:rFonts w:ascii="Times New Roman" w:eastAsia="Calibri" w:hAnsi="Times New Roman" w:cs="Times New Roman"/>
          <w:sz w:val="28"/>
          <w:szCs w:val="28"/>
        </w:rPr>
        <w:t>90</w:t>
      </w:r>
      <w:r w:rsidRPr="00083494">
        <w:rPr>
          <w:rFonts w:ascii="Times New Roman" w:eastAsia="Calibri" w:hAnsi="Times New Roman" w:cs="Times New Roman"/>
          <w:sz w:val="28"/>
          <w:szCs w:val="28"/>
        </w:rPr>
        <w:t>%) и состояние транспортного средства (</w:t>
      </w:r>
      <w:r w:rsidR="000232AD">
        <w:rPr>
          <w:rFonts w:ascii="Times New Roman" w:eastAsia="Calibri" w:hAnsi="Times New Roman" w:cs="Times New Roman"/>
          <w:sz w:val="28"/>
          <w:szCs w:val="28"/>
        </w:rPr>
        <w:t>76</w:t>
      </w:r>
      <w:r w:rsidRPr="00083494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3F3428B4" w14:textId="77777777" w:rsidR="00EB7892" w:rsidRPr="008E21D7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D0E9D2" w14:textId="77777777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3EA7122D" w14:textId="521A7869" w:rsidR="00EB7892" w:rsidRPr="00EB00CD" w:rsidRDefault="00EB7892" w:rsidP="007864F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Особенностью рынка оказания услуг по перевозке пассажиров автомобильным транспортом по муниципальным маршрутам является преобладание в общем числе перевозчиков хозяйствующих субъектов частной формы собственности (</w:t>
      </w:r>
      <w:r w:rsidR="000232AD">
        <w:rPr>
          <w:rFonts w:ascii="Times New Roman" w:eastAsia="Calibri" w:hAnsi="Times New Roman" w:cs="Times New Roman"/>
          <w:sz w:val="28"/>
          <w:szCs w:val="28"/>
        </w:rPr>
        <w:t>1</w:t>
      </w:r>
      <w:r w:rsidRPr="00EB00CD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EB00CD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A712FFA" w14:textId="77777777" w:rsidR="00EB7892" w:rsidRPr="008E21D7" w:rsidRDefault="00EB7892" w:rsidP="007864F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0CD">
        <w:rPr>
          <w:rFonts w:ascii="Times New Roman" w:eastAsia="Calibri" w:hAnsi="Times New Roman" w:cs="Times New Roman"/>
          <w:sz w:val="28"/>
          <w:szCs w:val="28"/>
        </w:rPr>
        <w:t>При этом причиной, тормозящей развитие частных перевозчиков,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14:paraId="6351F071" w14:textId="77777777" w:rsidR="00EB7892" w:rsidRPr="008E21D7" w:rsidRDefault="00EB7892" w:rsidP="007864F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820BD8" w14:textId="77777777" w:rsidR="00EB7892" w:rsidRPr="008E21D7" w:rsidRDefault="00EB7892" w:rsidP="007864FA">
      <w:pPr>
        <w:keepNext/>
        <w:keepLines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14:paraId="6D0D53C7" w14:textId="77777777" w:rsidR="00EB7892" w:rsidRPr="008E64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</w:r>
    </w:p>
    <w:p w14:paraId="3353F23A" w14:textId="77777777" w:rsidR="00EB7892" w:rsidRPr="008E64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рост числа административных барьеров, затрудняющих ведение бизнеса на рынке пассажирских перевозок;</w:t>
      </w:r>
    </w:p>
    <w:p w14:paraId="36807B81" w14:textId="77777777" w:rsidR="00EB7892" w:rsidRPr="008E64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отставание темпов развития транспортной инфраструктуры от темпов социально-экономического развития региона;</w:t>
      </w:r>
    </w:p>
    <w:p w14:paraId="7A0ED4EF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14:paraId="260BC332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EB65F" w14:textId="77777777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18D720DF" w14:textId="0BEA960F" w:rsidR="00EB7892" w:rsidRPr="008E64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округе </w:t>
      </w:r>
      <w:r w:rsidR="000232AD">
        <w:rPr>
          <w:rFonts w:ascii="Times New Roman" w:eastAsia="Calibri" w:hAnsi="Times New Roman" w:cs="Times New Roman"/>
          <w:sz w:val="28"/>
          <w:szCs w:val="28"/>
        </w:rPr>
        <w:t xml:space="preserve"> Лотошино</w:t>
      </w:r>
      <w:proofErr w:type="gramEnd"/>
      <w:r w:rsidR="00023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действует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0232A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округа Лотошино 14.11.2022 № 1389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014D3FF" w14:textId="77777777" w:rsidR="00EB7892" w:rsidRPr="008E648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программой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E6489">
        <w:rPr>
          <w:rFonts w:ascii="Times New Roman" w:eastAsia="Calibri" w:hAnsi="Times New Roman" w:cs="Times New Roman"/>
          <w:sz w:val="28"/>
          <w:szCs w:val="28"/>
        </w:rPr>
        <w:t>Развитие и функционирование дорожно-транспортного комплекса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E6489">
        <w:rPr>
          <w:rFonts w:ascii="Times New Roman" w:eastAsia="Calibri" w:hAnsi="Times New Roman" w:cs="Times New Roman"/>
          <w:sz w:val="28"/>
          <w:szCs w:val="28"/>
        </w:rPr>
        <w:t xml:space="preserve"> предусмотрено решение задач по повышению уровня </w:t>
      </w:r>
      <w:r w:rsidRPr="008E6489">
        <w:rPr>
          <w:rFonts w:ascii="Times New Roman" w:eastAsia="Calibri" w:hAnsi="Times New Roman" w:cs="Times New Roman"/>
          <w:sz w:val="28"/>
          <w:szCs w:val="28"/>
        </w:rPr>
        <w:lastRenderedPageBreak/>
        <w:t>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проезда, субсидирование перевозок отдельных категорий граждан.</w:t>
      </w:r>
    </w:p>
    <w:p w14:paraId="0A158DF8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B863C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990BA" w14:textId="77777777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14:paraId="5D11FCD2" w14:textId="77777777" w:rsidR="00EB7892" w:rsidRPr="00754F8D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161CE88C" w14:textId="77777777" w:rsidR="00EB7892" w:rsidRPr="00754F8D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развитие институтов взаимодействия государства и бизнеса;</w:t>
      </w:r>
    </w:p>
    <w:p w14:paraId="6E11F7AE" w14:textId="77777777" w:rsidR="00EB7892" w:rsidRPr="00754F8D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14:paraId="4257D096" w14:textId="77777777" w:rsidR="00EB7892" w:rsidRPr="00754F8D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установление единых стандартов для транспортных средств;</w:t>
      </w:r>
    </w:p>
    <w:p w14:paraId="3DE9E66E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F8D">
        <w:rPr>
          <w:rFonts w:ascii="Times New Roman" w:eastAsia="Calibri" w:hAnsi="Times New Roman" w:cs="Times New Roman"/>
          <w:sz w:val="28"/>
          <w:szCs w:val="28"/>
        </w:rPr>
        <w:t>сокращение доли услуг, реализуемых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в закупках на оказание услуг по перевозке пассажиров по маршрутам регулярных перевозок по регулируемым и нерегулируемым тарифам.</w:t>
      </w:r>
    </w:p>
    <w:p w14:paraId="5139DEEE" w14:textId="77777777" w:rsidR="00EB7892" w:rsidRPr="008E21D7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8DEF0" w14:textId="77777777" w:rsidR="00EB7892" w:rsidRPr="008E21D7" w:rsidRDefault="00EB7892" w:rsidP="007864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7892" w:rsidRPr="008E21D7">
          <w:pgSz w:w="11906" w:h="16838"/>
          <w:pgMar w:top="1134" w:right="567" w:bottom="1134" w:left="1134" w:header="709" w:footer="709" w:gutter="0"/>
          <w:cols w:space="720"/>
        </w:sectPr>
      </w:pPr>
    </w:p>
    <w:p w14:paraId="2DDD796D" w14:textId="77777777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EB7892" w:rsidRPr="008E21D7" w14:paraId="64645CDF" w14:textId="77777777" w:rsidTr="00E20534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1514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68E0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D3A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839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A77E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:rsidRPr="008E21D7" w14:paraId="56671351" w14:textId="77777777" w:rsidTr="00E20534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B784" w14:textId="77777777" w:rsidR="00EB7892" w:rsidRPr="008E21D7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15B" w14:textId="77777777" w:rsidR="00EB7892" w:rsidRPr="008E21D7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2A61" w14:textId="77777777" w:rsidR="00EB7892" w:rsidRPr="008E21D7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C1C6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08E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1984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C64D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60CC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05E" w14:textId="77777777" w:rsidR="00EB7892" w:rsidRPr="008E21D7" w:rsidRDefault="00EB7892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7892" w:rsidRPr="008E21D7" w14:paraId="05371EEB" w14:textId="77777777" w:rsidTr="00E20534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FD4A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EB2E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21C0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74A8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375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2B6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D7A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799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8019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B7892" w:rsidRPr="008E21D7" w14:paraId="0D133800" w14:textId="77777777" w:rsidTr="00E20534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DD10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716C" w14:textId="77777777" w:rsidR="00EB7892" w:rsidRPr="008E21D7" w:rsidRDefault="00EB7892" w:rsidP="007864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286F" w14:textId="77777777" w:rsidR="00EB7892" w:rsidRPr="008E21D7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E8E3" w14:textId="77777777" w:rsidR="00EB7892" w:rsidRPr="006F5B4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002" w14:textId="77777777" w:rsidR="00EB7892" w:rsidRPr="006F5B42" w:rsidRDefault="00EB7892" w:rsidP="0078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3A6" w14:textId="77777777" w:rsidR="00EB7892" w:rsidRPr="006F5B42" w:rsidRDefault="00EB7892" w:rsidP="0078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69C" w14:textId="77777777" w:rsidR="00EB7892" w:rsidRPr="006F5B42" w:rsidRDefault="00EB7892" w:rsidP="0078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0AD" w14:textId="77777777" w:rsidR="00EB7892" w:rsidRPr="006F5B42" w:rsidRDefault="00EB7892" w:rsidP="007864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B4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604" w14:textId="16D0DF24" w:rsidR="00EB7892" w:rsidRPr="000232AD" w:rsidRDefault="000232AD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8CD7BF3" w14:textId="77777777" w:rsidR="00EB7892" w:rsidRDefault="00EB7892" w:rsidP="007864F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E190B51" w14:textId="77777777" w:rsidR="00EB7892" w:rsidRPr="008E21D7" w:rsidRDefault="00EB7892" w:rsidP="007864FA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40DF3" w14:textId="77777777" w:rsidR="00EB7892" w:rsidRPr="008E21D7" w:rsidRDefault="00EB7892" w:rsidP="007864FA">
      <w:pPr>
        <w:widowControl w:val="0"/>
        <w:numPr>
          <w:ilvl w:val="1"/>
          <w:numId w:val="11"/>
        </w:numPr>
        <w:tabs>
          <w:tab w:val="left" w:pos="709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4502"/>
        <w:gridCol w:w="3154"/>
        <w:gridCol w:w="1527"/>
        <w:gridCol w:w="3119"/>
        <w:gridCol w:w="2976"/>
      </w:tblGrid>
      <w:tr w:rsidR="00EB7892" w:rsidRPr="008E21D7" w14:paraId="3EB504F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EFED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05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A2AC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7980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F53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23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:rsidRPr="008E21D7" w14:paraId="74546CCF" w14:textId="77777777" w:rsidTr="000232AD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5067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7D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28A7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510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DAD9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8DF9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:rsidRPr="008E21D7" w14:paraId="2B209CDA" w14:textId="77777777" w:rsidTr="000232AD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3C01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E77A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электронных аукционов на право заключения муниципальных контрактов на выполнение работ, связанных с осуществлением регулярных перевозок по регулируемым тарифам по муниципальным маршрутам регулярных перевозок,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97C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участия субъектов малого и среднего предпринимательства в закупках услуг, осуществляемых с использованием конкурентных способов определения поставщиков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5E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8E27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0B69" w14:textId="722BD702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15041702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E2BA4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4D0142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открытого конкурса на право осуществления перевозок по маршрутам регулярных перевозок по нерегулируемым тарифам и выдача по результатам свидетельства об осуществлении перевозок по муниципальным маршрутам регулярных перевозок и карты соответствующего маршрута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35E9D1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7AA2D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8637B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D2514" w14:textId="2C152D80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EE5E910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357AE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791A5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вновь созданных организаций частной формы собственности,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B1BD8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и эффективности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07EA1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C25C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перевозчиков частной формы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34B8B" w14:textId="5BA759AA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E1C627E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AF549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10CFA1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A32B8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увеличения количества подвижного состава на муниципальных маршрутах, обслуживаемых </w:t>
            </w: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8B7DF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2F01B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пассажиров, перевезенных субъектами малого предпринимательства по </w:t>
            </w: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20CA9" w14:textId="61B4764B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787CE854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B775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DBF83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к выполнению работ, связанных с осуществлением регулярных перевозок по муниципальным маршрутам регулярных перевозок по регулируемым тарифам,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8D0F2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4A1E9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46B38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1BAF" w14:textId="025BCA04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DEAED4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9E3F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B418A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для корректировки 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E17A2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D8D27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CC8D7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1B860" w14:textId="190D8CF9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59E80BDD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E862D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8E5912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частной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BD08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взаимодействия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частной формы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B5502" w14:textId="77777777" w:rsidR="00EB7892" w:rsidRPr="00754F8D" w:rsidRDefault="00EB7892" w:rsidP="00786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90DA3" w14:textId="77777777" w:rsidR="00EB7892" w:rsidRPr="00754F8D" w:rsidRDefault="00EB7892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ECE0" w14:textId="32539423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4688214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C09DB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B2F7F7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маршрутов регулярных перевозок с учетом предложений, поступивших от перевозчиков частной формы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DF9DAB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услуг по перевозке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061FE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C21F0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перевозчиков частной формы собственности, работающих на муниципальных маршрутах. Развитие сети маршрутов регулярных перевозок Московской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EFE22" w14:textId="115907AF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:rsidRPr="008E21D7" w14:paraId="6BD80D53" w14:textId="77777777" w:rsidTr="000232A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0E90B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A945CD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пресечению деятельности нелегальных перевозчиков,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включая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7BE96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Предупреждение организации перевозок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756A9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466E3" w14:textId="77777777" w:rsidR="00EB7892" w:rsidRPr="008E21D7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возможности появления на рынке </w:t>
            </w:r>
            <w:r w:rsidRPr="00754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BF5F8" w14:textId="49436CEA" w:rsidR="00EB7892" w:rsidRPr="008E21D7" w:rsidRDefault="000232AD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по жилищно-коммунальному хозяйству, благоустройству, транспорту и </w:t>
            </w:r>
            <w:r w:rsidRPr="000232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</w:t>
            </w:r>
          </w:p>
        </w:tc>
      </w:tr>
    </w:tbl>
    <w:p w14:paraId="4F40E09A" w14:textId="77777777" w:rsidR="00EB7892" w:rsidRPr="008E21D7" w:rsidRDefault="00EB7892" w:rsidP="007864FA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391751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EB7892" w:rsidSect="00754F8D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74043A9" w14:textId="605244CA" w:rsidR="00EB7892" w:rsidRDefault="00E20534" w:rsidP="007864FA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="00EB7892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</w:r>
    </w:p>
    <w:p w14:paraId="57707DF0" w14:textId="7AD65BBA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ключевых показателей и координацию мероприятий </w:t>
      </w:r>
      <w:r w:rsidR="00D217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7BE" w:rsidRPr="00D217BE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тдел по жилищно-коммунальному хозяйству, благоустройству, транспорту и связи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14:paraId="119C4E56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5ED2B" w14:textId="77777777" w:rsidR="00EB7892" w:rsidRPr="00880FA4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14:paraId="2B185FBE" w14:textId="77777777" w:rsidR="00EB7892" w:rsidRPr="00880FA4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2021 года доля домохозяйств,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двумя операторами, достигла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611DBCAF" w14:textId="77777777" w:rsidR="00EB7892" w:rsidRPr="00880FA4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40,6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 МКД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домохозяйств) имеют трех и более поставщиков интернет-услуг.</w:t>
      </w:r>
    </w:p>
    <w:p w14:paraId="4CDC7C69" w14:textId="617C0F53" w:rsidR="00EB7892" w:rsidRDefault="000232AD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имеют</w:t>
      </w:r>
      <w:proofErr w:type="gramEnd"/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 оператора связи. При этом средняя доля домохозяйств с услугами 2 и более операторов связи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EB7892" w:rsidRPr="00880FA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419DA521" w14:textId="77777777" w:rsidR="00EB7892" w:rsidRDefault="00EB7892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2076E0A" w14:textId="77777777" w:rsidR="00EB7892" w:rsidRPr="00880FA4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80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собственности на рынке </w:t>
      </w:r>
    </w:p>
    <w:p w14:paraId="121546EF" w14:textId="77777777" w:rsidR="00EB7892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Московской области, в 2020 году насчитывается 6496 субъектов хозяйственной деятельности: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услуги связи - 3693 единицы, услуги связи по передаче данных, за исключением услуг связи по передаче данных для целей передачи голосовой информации, - 2803 единицы.</w:t>
      </w:r>
    </w:p>
    <w:p w14:paraId="554EF55F" w14:textId="77777777" w:rsidR="00EB7892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D99DA" w14:textId="77777777" w:rsidR="00EB7892" w:rsidRDefault="00EB7892" w:rsidP="007864FA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3F76C" w14:textId="77777777" w:rsidR="00EB7892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состояния конкурентной среды бизнес-объединениями и потребителями</w:t>
      </w:r>
    </w:p>
    <w:p w14:paraId="412798B1" w14:textId="749AE049" w:rsidR="00EB7892" w:rsidRPr="00880FA4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на данном рынке оценивается представителями бизнеса как напряженное - </w:t>
      </w:r>
      <w:r w:rsidR="00924CFE">
        <w:rPr>
          <w:rFonts w:ascii="Times New Roman" w:hAnsi="Times New Roman" w:cs="Times New Roman"/>
          <w:sz w:val="28"/>
          <w:szCs w:val="28"/>
        </w:rPr>
        <w:t>83</w:t>
      </w:r>
      <w:r w:rsidRPr="00880FA4">
        <w:rPr>
          <w:rFonts w:ascii="Times New Roman" w:hAnsi="Times New Roman" w:cs="Times New Roman"/>
          <w:sz w:val="28"/>
          <w:szCs w:val="28"/>
        </w:rPr>
        <w:t>% опрошенных предпринимателей работают в условиях высокой и очень высокой конкуренции.</w:t>
      </w:r>
    </w:p>
    <w:p w14:paraId="27198975" w14:textId="77777777" w:rsidR="00EB7892" w:rsidRPr="00880FA4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опрошенных пользователей оценивают количество организаций, предоставляющих услуги интернет-связи, как достаточное или даже избыточное. Возможность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устраивает подавляющее большинство клиентов (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80FA4">
        <w:rPr>
          <w:rFonts w:ascii="Times New Roman" w:hAnsi="Times New Roman" w:cs="Times New Roman"/>
          <w:sz w:val="28"/>
          <w:szCs w:val="28"/>
        </w:rPr>
        <w:t>% респондентов) вне зависимости от места проживания.</w:t>
      </w:r>
    </w:p>
    <w:p w14:paraId="19BB081A" w14:textId="77777777" w:rsidR="00EB7892" w:rsidRPr="00880FA4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880FA4">
        <w:rPr>
          <w:rFonts w:ascii="Times New Roman" w:hAnsi="Times New Roman" w:cs="Times New Roman"/>
          <w:sz w:val="28"/>
          <w:szCs w:val="28"/>
        </w:rPr>
        <w:t xml:space="preserve">% потребителей удовлетворены качеством услуг организаций, предоставляющих доступ в Интернет. Доля потребителей, удовлетворенных уровнем цен на услуги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, составила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880FA4">
        <w:rPr>
          <w:rFonts w:ascii="Times New Roman" w:hAnsi="Times New Roman" w:cs="Times New Roman"/>
          <w:sz w:val="28"/>
          <w:szCs w:val="28"/>
        </w:rPr>
        <w:t>%.</w:t>
      </w:r>
    </w:p>
    <w:p w14:paraId="37328292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FA4">
        <w:rPr>
          <w:rFonts w:ascii="Times New Roman" w:hAnsi="Times New Roman" w:cs="Times New Roman"/>
          <w:sz w:val="28"/>
          <w:szCs w:val="28"/>
        </w:rPr>
        <w:t xml:space="preserve">Основными критериями выбора </w:t>
      </w:r>
      <w:proofErr w:type="spellStart"/>
      <w:r w:rsidRPr="00880FA4">
        <w:rPr>
          <w:rFonts w:ascii="Times New Roman" w:hAnsi="Times New Roman" w:cs="Times New Roman"/>
          <w:sz w:val="28"/>
          <w:szCs w:val="28"/>
        </w:rPr>
        <w:t>интернет-провайдера</w:t>
      </w:r>
      <w:proofErr w:type="spellEnd"/>
      <w:r w:rsidRPr="00880FA4">
        <w:rPr>
          <w:rFonts w:ascii="Times New Roman" w:hAnsi="Times New Roman" w:cs="Times New Roman"/>
          <w:sz w:val="28"/>
          <w:szCs w:val="28"/>
        </w:rPr>
        <w:t xml:space="preserve"> являются скорость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FA4">
        <w:rPr>
          <w:rFonts w:ascii="Times New Roman" w:hAnsi="Times New Roman" w:cs="Times New Roman"/>
          <w:sz w:val="28"/>
          <w:szCs w:val="28"/>
        </w:rPr>
        <w:t>соединения (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880FA4">
        <w:rPr>
          <w:rFonts w:ascii="Times New Roman" w:hAnsi="Times New Roman" w:cs="Times New Roman"/>
          <w:sz w:val="28"/>
          <w:szCs w:val="28"/>
        </w:rPr>
        <w:t>%) и стоимость услуг (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80FA4">
        <w:rPr>
          <w:rFonts w:ascii="Times New Roman" w:hAnsi="Times New Roman" w:cs="Times New Roman"/>
          <w:sz w:val="28"/>
          <w:szCs w:val="28"/>
        </w:rPr>
        <w:t>%).</w:t>
      </w:r>
    </w:p>
    <w:p w14:paraId="27C7EC90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1057D" w14:textId="77777777" w:rsidR="00EB7892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14:paraId="52FC5F81" w14:textId="77777777" w:rsidR="00EB7892" w:rsidRPr="00D441E9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</w:t>
      </w:r>
      <w:r w:rsidRPr="00D441E9">
        <w:rPr>
          <w:rFonts w:ascii="Times New Roman" w:hAnsi="Times New Roman" w:cs="Times New Roman"/>
          <w:sz w:val="28"/>
          <w:szCs w:val="28"/>
        </w:rPr>
        <w:lastRenderedPageBreak/>
        <w:t>Интернет характеризуется достаточно высокими первоначальными вложениями и длительной окупаемостью инвестиций при отсутствии соответствующей инфраструктуры. При действующих высоких ставках по кредитам хозяйствующие субъекты не готовы оказывать свои услуги в отдаленных поселениях и развивать инфраструктуру связи за счет заемных и собственных средств.</w:t>
      </w:r>
    </w:p>
    <w:p w14:paraId="36E8C290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1E9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41E9">
        <w:rPr>
          <w:rFonts w:ascii="Times New Roman" w:hAnsi="Times New Roman" w:cs="Times New Roman"/>
          <w:sz w:val="28"/>
          <w:szCs w:val="28"/>
        </w:rPr>
        <w:t>униципальная собственность в большинстве случаев интересует операторов связи только в связи 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14:paraId="1A7CDAF7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AA18AD" w14:textId="77777777" w:rsidR="00EB7892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14:paraId="33817699" w14:textId="77777777" w:rsidR="00EB7892" w:rsidRPr="003442B8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Уровень административных барьеров входа на рынок услуг связи по предоставлению фиксированного широкополосного доступа к сети Интернет довольно низок.</w:t>
      </w:r>
    </w:p>
    <w:p w14:paraId="08AF910B" w14:textId="77777777" w:rsidR="00EB7892" w:rsidRPr="003442B8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B8">
        <w:rPr>
          <w:rFonts w:ascii="Times New Roman" w:hAnsi="Times New Roman" w:cs="Times New Roman"/>
          <w:sz w:val="28"/>
          <w:szCs w:val="28"/>
        </w:rPr>
        <w:t>Нормативное правовое регулирование отрасли отличается высоким непостоянством и непредсказуемостью, что влечет за собой значительные риски и делает невозможным долгосрочное планирование.</w:t>
      </w:r>
    </w:p>
    <w:p w14:paraId="525C1515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14:paraId="31A1A869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отстает от среднероссийского значения (12,8 человека против 18,6 человека).</w:t>
      </w:r>
    </w:p>
    <w:p w14:paraId="21C69F8F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71C5C7" w14:textId="77777777" w:rsidR="00EB7892" w:rsidRDefault="00EB7892" w:rsidP="007864FA">
      <w:pPr>
        <w:pStyle w:val="af"/>
        <w:keepNext/>
        <w:keepLines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14:paraId="05BD582F" w14:textId="5499EBEB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r w:rsidR="00924CFE">
        <w:rPr>
          <w:rFonts w:ascii="Times New Roman" w:hAnsi="Times New Roman" w:cs="Times New Roman"/>
          <w:sz w:val="28"/>
          <w:szCs w:val="28"/>
        </w:rPr>
        <w:t xml:space="preserve">Лотошино </w:t>
      </w:r>
      <w:r>
        <w:rPr>
          <w:rFonts w:ascii="Times New Roman" w:hAnsi="Times New Roman" w:cs="Times New Roman"/>
          <w:sz w:val="28"/>
          <w:szCs w:val="28"/>
        </w:rPr>
        <w:t>Московской области действует муниципальная</w:t>
      </w:r>
      <w:r w:rsidR="00924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программа «Цифровое муниципальное образование», утвержденная </w:t>
      </w:r>
      <w:r w:rsidR="00924CF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</w:t>
      </w:r>
      <w:proofErr w:type="gramStart"/>
      <w:r w:rsidR="00924CFE">
        <w:rPr>
          <w:rFonts w:ascii="Times New Roman" w:hAnsi="Times New Roman" w:cs="Times New Roman"/>
          <w:sz w:val="28"/>
          <w:szCs w:val="28"/>
        </w:rPr>
        <w:t xml:space="preserve">Лотошино  </w:t>
      </w:r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CFE">
        <w:rPr>
          <w:rFonts w:ascii="Times New Roman" w:hAnsi="Times New Roman" w:cs="Times New Roman"/>
          <w:sz w:val="28"/>
          <w:szCs w:val="28"/>
        </w:rPr>
        <w:t xml:space="preserve">14.11.2022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24CFE">
        <w:rPr>
          <w:rFonts w:ascii="Times New Roman" w:hAnsi="Times New Roman" w:cs="Times New Roman"/>
          <w:sz w:val="28"/>
          <w:szCs w:val="28"/>
        </w:rPr>
        <w:t>1380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ECC456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2 «Развитие информационной и технической инфраструктуры экосистемы цифровой экономики муниципального образования Московской области»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14:paraId="5534F919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«Об установлении случаев, при которых не требуется получение разрешения на строительство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территории Московской области» предусмотрено положение об отсутствии необходимости получения разрешения на строительство в случае 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14:paraId="6C451676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14:paraId="317B99AA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14:paraId="146E8897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7AB390" w14:textId="77777777" w:rsidR="00EB7892" w:rsidRPr="00840D15" w:rsidRDefault="00EB7892" w:rsidP="007864FA">
      <w:pPr>
        <w:pStyle w:val="af"/>
        <w:keepNext/>
        <w:widowControl w:val="0"/>
        <w:numPr>
          <w:ilvl w:val="1"/>
          <w:numId w:val="1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14:paraId="514789AE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4079C77B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формирования инновационной инфраструктуры на принципах установления недискриминационных требований для участников рынка вне зависимости от технологий, используемых при оказании услуг в сфере связи;</w:t>
      </w:r>
    </w:p>
    <w:p w14:paraId="1AE68969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обеспечение в не менее чем 80 процентах городов с численностью более 20 тысяч человек наличия не менее 3 операторов, предоставляющих услуги связи для целей передачи сигнала;</w:t>
      </w:r>
    </w:p>
    <w:p w14:paraId="19323ED0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стимулирование развития услуг связи и доступа в сеть Интернет в отдаленных поселениях;</w:t>
      </w:r>
    </w:p>
    <w:p w14:paraId="37A077D9" w14:textId="77777777" w:rsidR="00EB7892" w:rsidRPr="00840D15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14:paraId="222281D9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D15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14:paraId="20DC1649" w14:textId="77777777" w:rsidR="00EB7892" w:rsidRDefault="00EB7892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0FB7B" w14:textId="77777777" w:rsidR="00EB7892" w:rsidRDefault="00EB7892" w:rsidP="007864FA">
      <w:pPr>
        <w:spacing w:after="0" w:line="240" w:lineRule="auto"/>
        <w:rPr>
          <w:rFonts w:ascii="Times New Roman" w:eastAsiaTheme="majorEastAsia" w:hAnsi="Times New Roman" w:cs="Times New Roman"/>
          <w:b/>
          <w:sz w:val="28"/>
          <w:szCs w:val="28"/>
        </w:rPr>
        <w:sectPr w:rsidR="00EB7892">
          <w:pgSz w:w="11906" w:h="16838"/>
          <w:pgMar w:top="1134" w:right="567" w:bottom="1134" w:left="1134" w:header="709" w:footer="709" w:gutter="0"/>
          <w:cols w:space="720"/>
        </w:sectPr>
      </w:pPr>
    </w:p>
    <w:p w14:paraId="5A1C70C7" w14:textId="77777777" w:rsidR="00EB7892" w:rsidRPr="00840D15" w:rsidRDefault="00EB7892" w:rsidP="007864FA">
      <w:pPr>
        <w:pStyle w:val="af"/>
        <w:widowControl w:val="0"/>
        <w:numPr>
          <w:ilvl w:val="1"/>
          <w:numId w:val="12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EB7892" w14:paraId="350CE64D" w14:textId="77777777" w:rsidTr="00E20534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6CFE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18ED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0EF7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D15E4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8F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EB7892" w14:paraId="1C7C69F6" w14:textId="77777777" w:rsidTr="00E2053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F436" w14:textId="77777777" w:rsidR="00EB7892" w:rsidRDefault="00EB7892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9199" w14:textId="77777777" w:rsidR="00EB7892" w:rsidRDefault="00EB7892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71CD" w14:textId="77777777" w:rsidR="00EB7892" w:rsidRDefault="00EB7892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896F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3780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2EA9C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5CF4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E744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E162" w14:textId="77777777" w:rsidR="00EB7892" w:rsidRDefault="00EB7892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92" w14:paraId="55800B92" w14:textId="77777777" w:rsidTr="00E20534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B17F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8A4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CDCF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5D0F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E0A4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C566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C161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9296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0FE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7892" w14:paraId="200CBCE4" w14:textId="77777777" w:rsidTr="00E20534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E13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B72A" w14:textId="77777777" w:rsidR="00EB7892" w:rsidRDefault="00EB7892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568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06C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9300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32E8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A1D5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4105" w14:textId="77777777" w:rsidR="00EB7892" w:rsidRDefault="00EB7892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917" w14:textId="276EF07C" w:rsidR="00EB7892" w:rsidRDefault="00924CFE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2003F0E4" w14:textId="77777777" w:rsidR="00EB7892" w:rsidRDefault="00EB7892" w:rsidP="007864FA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  <w:sectPr w:rsidR="00EB7892" w:rsidSect="002E197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23D2981" w14:textId="77777777" w:rsidR="00EB7892" w:rsidRDefault="00EB7892" w:rsidP="007864FA">
      <w:pPr>
        <w:pStyle w:val="af"/>
        <w:widowControl w:val="0"/>
        <w:numPr>
          <w:ilvl w:val="1"/>
          <w:numId w:val="12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53"/>
        <w:gridCol w:w="2976"/>
        <w:gridCol w:w="1668"/>
        <w:gridCol w:w="3686"/>
        <w:gridCol w:w="2726"/>
      </w:tblGrid>
      <w:tr w:rsidR="00EB7892" w14:paraId="04997EC4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911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46E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2CBA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C152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5A42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4601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B7892" w14:paraId="4E108BAD" w14:textId="77777777" w:rsidTr="00E205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D5FC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E18A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F6D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FB4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ED77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ED76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7892" w14:paraId="10A69C2E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B5472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38921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и согласовании с операторами связи «дорожной карты»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0B099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связи, устранение незаконных схем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63AFED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108D8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CEFC2" w14:textId="252B8DD8" w:rsidR="00EB7892" w:rsidRDefault="00924CFE" w:rsidP="0078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EB7892" w14:paraId="1A002EC6" w14:textId="77777777" w:rsidTr="00E205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C24323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678EB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разработке 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9BC18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1ADB3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0D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9182B9" w14:textId="77777777" w:rsidR="00EB7892" w:rsidRDefault="00EB7892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Осуществление взаимодействия с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0ACC1" w14:textId="5342E071" w:rsidR="00EB7892" w:rsidRDefault="00924CFE" w:rsidP="0078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2AD">
              <w:rPr>
                <w:rFonts w:ascii="Times New Roman" w:hAnsi="Times New Roman" w:cs="Times New Roman"/>
                <w:sz w:val="20"/>
                <w:szCs w:val="20"/>
              </w:rPr>
              <w:t>Отдел по жилищно-коммунальному хозяйству, благоустройству, транспорту и связи</w:t>
            </w:r>
          </w:p>
        </w:tc>
      </w:tr>
    </w:tbl>
    <w:p w14:paraId="795531EA" w14:textId="77777777" w:rsidR="00EB7892" w:rsidRDefault="00EB7892" w:rsidP="007864FA">
      <w:pPr>
        <w:spacing w:after="0" w:line="240" w:lineRule="auto"/>
        <w:rPr>
          <w:rFonts w:ascii="Times New Roman" w:hAnsi="Times New Roman" w:cs="Times New Roman"/>
        </w:rPr>
      </w:pPr>
    </w:p>
    <w:p w14:paraId="5527ED6B" w14:textId="77777777" w:rsidR="00900E98" w:rsidRDefault="00900E98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00E98" w:rsidSect="00840D1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6987EF4" w14:textId="02C6C59A" w:rsidR="002E1975" w:rsidRPr="002E1975" w:rsidRDefault="00E20534" w:rsidP="007864F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9</w:t>
      </w:r>
      <w:r w:rsidR="002E1975" w:rsidRPr="002E197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E1975" w:rsidRPr="002E1975">
        <w:rPr>
          <w:rFonts w:ascii="Times New Roman" w:eastAsia="Times New Roman" w:hAnsi="Times New Roman" w:cs="Times New Roman"/>
          <w:b/>
          <w:sz w:val="28"/>
          <w:szCs w:val="28"/>
        </w:rPr>
        <w:t>Развитие конкуренции на рынке услуг общественного питания</w:t>
      </w:r>
    </w:p>
    <w:p w14:paraId="534B5964" w14:textId="30E2AB49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</w:t>
      </w:r>
      <w:proofErr w:type="gramStart"/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мероприятий  </w:t>
      </w:r>
      <w:r w:rsidR="00D217B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D217BE" w:rsidRPr="00D217BE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A40382">
        <w:rPr>
          <w:rFonts w:ascii="Times New Roman" w:eastAsia="Calibri" w:hAnsi="Times New Roman" w:cs="Times New Roman"/>
          <w:i/>
          <w:sz w:val="28"/>
          <w:szCs w:val="28"/>
        </w:rPr>
        <w:t>ектор торговли и потребительского рынка</w:t>
      </w:r>
      <w:r w:rsidRPr="002E197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B129D2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9E24A0" w14:textId="00DC30B6" w:rsidR="002E1975" w:rsidRPr="002E1975" w:rsidRDefault="002E1975" w:rsidP="007864FA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на рынке </w:t>
      </w:r>
    </w:p>
    <w:p w14:paraId="2225B3A4" w14:textId="1FB88319" w:rsidR="002E1975" w:rsidRPr="002E1975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питания 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полностью негосударственным</w:t>
      </w:r>
      <w:r w:rsidR="0092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 в основном организациями малого бизнеса</w:t>
      </w: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6EEF8" w14:textId="62B08A31" w:rsidR="002E1975" w:rsidRPr="002E1975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 особенностью данного рынка является 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населения.</w:t>
      </w:r>
    </w:p>
    <w:p w14:paraId="29B26241" w14:textId="77777777" w:rsidR="002E1975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предприятий общественного питания в сельской местности является непривлекательной для бизнеса сферой деятельности. </w:t>
      </w:r>
    </w:p>
    <w:p w14:paraId="5AE6901D" w14:textId="3B701308" w:rsidR="002E1975" w:rsidRPr="002E1975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</w:t>
      </w:r>
    </w:p>
    <w:p w14:paraId="06E959DC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28F8C1" w14:textId="397F68B6" w:rsidR="002E1975" w:rsidRPr="00961220" w:rsidRDefault="00961220" w:rsidP="007864FA">
      <w:pPr>
        <w:pStyle w:val="af"/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Доля хозяйствующих субъектов частной формы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61220">
        <w:rPr>
          <w:rFonts w:ascii="Times New Roman" w:eastAsia="Times New Roman" w:hAnsi="Times New Roman"/>
          <w:b/>
          <w:sz w:val="28"/>
          <w:szCs w:val="28"/>
          <w:lang w:eastAsia="ru-RU"/>
        </w:rPr>
        <w:t>собственности на рынке</w:t>
      </w:r>
    </w:p>
    <w:p w14:paraId="3A89DE62" w14:textId="78BF0389" w:rsidR="002E1975" w:rsidRPr="002E1975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Обеспеченность населения предприятиями общественного питания 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жителей.</w:t>
      </w:r>
    </w:p>
    <w:p w14:paraId="1E5CFA1D" w14:textId="0F5D9952" w:rsidR="002E1975" w:rsidRPr="007B37BE" w:rsidRDefault="002E1975" w:rsidP="007864F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Прирост посадочных мест на предприятиях общественного питания по итогам III квартала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составил порядка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152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единиц.</w:t>
      </w:r>
    </w:p>
    <w:p w14:paraId="7DA0DC55" w14:textId="77777777" w:rsidR="002E1975" w:rsidRPr="007B37BE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31930E" w14:textId="77777777" w:rsidR="002E1975" w:rsidRPr="00924CFE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24CFE">
        <w:rPr>
          <w:rFonts w:ascii="Times New Roman" w:eastAsia="Calibri" w:hAnsi="Times New Roman" w:cs="Times New Roman"/>
          <w:b/>
          <w:sz w:val="28"/>
          <w:szCs w:val="28"/>
        </w:rPr>
        <w:t xml:space="preserve">Оценка состояния конкурентной среды бизнес-объединениями </w:t>
      </w:r>
      <w:r w:rsidRPr="00924CFE">
        <w:rPr>
          <w:rFonts w:ascii="Times New Roman" w:eastAsia="Calibri" w:hAnsi="Times New Roman" w:cs="Times New Roman"/>
          <w:b/>
          <w:sz w:val="28"/>
          <w:szCs w:val="28"/>
        </w:rPr>
        <w:br/>
        <w:t>и потребителями</w:t>
      </w:r>
    </w:p>
    <w:p w14:paraId="4D37334D" w14:textId="74F9FFAA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52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713693" w:rsidRPr="007B37BE">
        <w:rPr>
          <w:rFonts w:ascii="Times New Roman" w:eastAsia="Calibri" w:hAnsi="Times New Roman" w:cs="Times New Roman"/>
          <w:sz w:val="28"/>
          <w:szCs w:val="28"/>
        </w:rPr>
        <w:t>48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</w:p>
    <w:p w14:paraId="59B7E56A" w14:textId="4182F62F" w:rsidR="002E1975" w:rsidRPr="002E1975" w:rsidRDefault="00713693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 w:rsidRPr="007B37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% опрошенных н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аиболее значимыми барьерами, препятствующими ведению полноценной предпринимательской деятельности на </w:t>
      </w:r>
      <w:proofErr w:type="gramStart"/>
      <w:r w:rsidR="002E1975" w:rsidRPr="002E1975">
        <w:rPr>
          <w:rFonts w:ascii="Times New Roman" w:eastAsia="Calibri" w:hAnsi="Times New Roman" w:cs="Times New Roman"/>
          <w:sz w:val="28"/>
          <w:szCs w:val="28"/>
        </w:rPr>
        <w:t>данном рынке услуг</w:t>
      </w:r>
      <w:proofErr w:type="gramEnd"/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являются высокие налоги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>35</w:t>
      </w:r>
      <w:r w:rsidR="002E1975" w:rsidRPr="002E1975">
        <w:rPr>
          <w:rFonts w:ascii="Times New Roman" w:eastAsia="Calibri" w:hAnsi="Times New Roman" w:cs="Times New Roman"/>
          <w:sz w:val="28"/>
          <w:szCs w:val="28"/>
        </w:rPr>
        <w:t>% респондентов отметили от</w:t>
      </w:r>
      <w:r>
        <w:rPr>
          <w:rFonts w:ascii="Times New Roman" w:eastAsia="Calibri" w:hAnsi="Times New Roman" w:cs="Times New Roman"/>
          <w:sz w:val="28"/>
          <w:szCs w:val="28"/>
        </w:rPr>
        <w:t>сутствие каких-либо ограничений</w:t>
      </w:r>
      <w:r w:rsidRPr="007136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1975">
        <w:rPr>
          <w:rFonts w:ascii="Times New Roman" w:eastAsia="Calibri" w:hAnsi="Times New Roman" w:cs="Times New Roman"/>
          <w:sz w:val="28"/>
          <w:szCs w:val="28"/>
        </w:rPr>
        <w:t>препятствующими ведению полноценной предпринимательской деятельности на данном рынке услуг</w:t>
      </w:r>
      <w:r w:rsidR="00E8702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E9088B" w14:textId="7185F92D" w:rsidR="002E1975" w:rsidRPr="007B37BE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органов власти на данном конкурентном рынке в целом одобряют </w:t>
      </w:r>
      <w:r w:rsidR="00713693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опрошенных юридических лиц. </w:t>
      </w:r>
    </w:p>
    <w:p w14:paraId="5BBE8E18" w14:textId="77777777" w:rsidR="00A86508" w:rsidRPr="007B37BE" w:rsidRDefault="00A86508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компаний, опрошенных на данном рынке, получали в течение 5 прошедших лет государственную (муниципальную) поддержку своего бизнеса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4B031" w14:textId="5773B57A" w:rsidR="002E1975" w:rsidRPr="007B37BE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коммерческих учреждений общественного питания, по мнению большинства участников опроса, в целом удовлетворяет потребности населения</w:t>
      </w:r>
      <w:r w:rsidR="00961220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считают, что количество мест общественного питания достаточно или даже много).</w:t>
      </w:r>
    </w:p>
    <w:p w14:paraId="01183BA5" w14:textId="06D664DC" w:rsidR="002E1975" w:rsidRPr="007B37BE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общепита,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19B4D587" w14:textId="7E8A4356" w:rsidR="002E1975" w:rsidRPr="007B37BE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доля респондентов, которые скорее или полностью удовлетворены качеством услуг, составила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Доля неудовлетворенных респондентов составляет </w:t>
      </w:r>
      <w:r w:rsidR="00A86508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1DC281E" w14:textId="1507DC3E" w:rsidR="002E1975" w:rsidRPr="007B37BE" w:rsidRDefault="00A86508" w:rsidP="00786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E1975" w:rsidRPr="007B37BE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респондентов удовлетворены возможностью выбора среди услуг организаций общепита.</w:t>
      </w:r>
    </w:p>
    <w:p w14:paraId="2E6A5BFC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1579828" w14:textId="77777777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Характерные особенности рынка</w:t>
      </w:r>
    </w:p>
    <w:p w14:paraId="46BA375E" w14:textId="5A471BCE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По итогам 9 месяцев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1975">
        <w:rPr>
          <w:rFonts w:ascii="Times New Roman" w:eastAsia="Calibri" w:hAnsi="Times New Roman" w:cs="Times New Roman"/>
          <w:sz w:val="28"/>
          <w:szCs w:val="28"/>
        </w:rPr>
        <w:t xml:space="preserve"> года обеспеченность населения предприятиями общественного питания составила </w:t>
      </w:r>
      <w:r w:rsidR="00E87023" w:rsidRPr="00A02967">
        <w:rPr>
          <w:rFonts w:ascii="Times New Roman" w:eastAsia="Calibri" w:hAnsi="Times New Roman" w:cs="Times New Roman"/>
          <w:sz w:val="28"/>
          <w:szCs w:val="28"/>
        </w:rPr>
        <w:t>35</w:t>
      </w:r>
      <w:r w:rsidRPr="00A02967">
        <w:rPr>
          <w:rFonts w:ascii="Times New Roman" w:eastAsia="Calibri" w:hAnsi="Times New Roman" w:cs="Times New Roman"/>
          <w:sz w:val="28"/>
          <w:szCs w:val="28"/>
        </w:rPr>
        <w:t xml:space="preserve"> посадочных мест на 1000 жителей при нормативе 40 посадочных мест на 1000 жителей.</w:t>
      </w:r>
    </w:p>
    <w:p w14:paraId="5875068E" w14:textId="70EAE271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E1975">
        <w:rPr>
          <w:rFonts w:ascii="Times New Roman" w:eastAsia="Calibri" w:hAnsi="Times New Roman" w:cs="Times New Roman"/>
          <w:sz w:val="28"/>
          <w:szCs w:val="28"/>
        </w:rPr>
        <w:t>В настоящее время наблюдается сокращение числа занятых в сфере общественного питания, ухудшение финансового положения предприятий и организаций сферы общественного питания.</w:t>
      </w:r>
    </w:p>
    <w:p w14:paraId="5AAD5AC9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780BAE5" w14:textId="5AF1FDF7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</w:p>
    <w:p w14:paraId="78316A5B" w14:textId="77777777" w:rsidR="009B50E0" w:rsidRPr="009B50E0" w:rsidRDefault="009B50E0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14:paraId="1ACA0C9D" w14:textId="77777777" w:rsidR="009B50E0" w:rsidRPr="009B50E0" w:rsidRDefault="009B50E0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недостаток финансовых средств;</w:t>
      </w:r>
    </w:p>
    <w:p w14:paraId="7F92EF30" w14:textId="77777777" w:rsidR="009B50E0" w:rsidRDefault="009B50E0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0E0">
        <w:rPr>
          <w:rFonts w:ascii="Times New Roman" w:eastAsia="Calibri" w:hAnsi="Times New Roman" w:cs="Times New Roman"/>
          <w:sz w:val="28"/>
          <w:szCs w:val="28"/>
        </w:rPr>
        <w:t>наличие небольшого выбора кредитных программ, высокие процентные ставки по кредитам, большое количество документов, необходимых для доступа к кредитным ресурсам, короткие сроки возврата кредита.</w:t>
      </w:r>
    </w:p>
    <w:p w14:paraId="5BEB4367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B85A041" w14:textId="77777777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Меры по развитию рынка</w:t>
      </w:r>
    </w:p>
    <w:p w14:paraId="750B905B" w14:textId="6AA83296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городском округе </w:t>
      </w:r>
      <w:r w:rsidR="007F7C8E" w:rsidRPr="007B37BE">
        <w:rPr>
          <w:rFonts w:ascii="Times New Roman" w:eastAsia="Calibri" w:hAnsi="Times New Roman" w:cs="Times New Roman"/>
          <w:sz w:val="28"/>
          <w:szCs w:val="28"/>
        </w:rPr>
        <w:t>Лотошино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действует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программа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Предприн</w:t>
      </w:r>
      <w:r w:rsidR="00BF0417">
        <w:rPr>
          <w:rFonts w:ascii="Times New Roman" w:eastAsia="Calibri" w:hAnsi="Times New Roman" w:cs="Times New Roman"/>
          <w:sz w:val="28"/>
          <w:szCs w:val="28"/>
        </w:rPr>
        <w:t>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, утвержденная </w:t>
      </w:r>
      <w:r w:rsidR="007F229B">
        <w:rPr>
          <w:rFonts w:ascii="Times New Roman" w:eastAsia="Calibri" w:hAnsi="Times New Roman" w:cs="Times New Roman"/>
          <w:sz w:val="28"/>
          <w:szCs w:val="28"/>
        </w:rPr>
        <w:t>постановлением главы городского округа Лотошино Московской области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7B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B37BE">
        <w:rPr>
          <w:rFonts w:ascii="Times New Roman" w:eastAsia="Calibri" w:hAnsi="Times New Roman" w:cs="Times New Roman"/>
          <w:sz w:val="28"/>
          <w:szCs w:val="28"/>
        </w:rPr>
        <w:t>14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.11.2019 № 1</w:t>
      </w:r>
      <w:r w:rsidR="007B37BE">
        <w:rPr>
          <w:rFonts w:ascii="Times New Roman" w:eastAsia="Calibri" w:hAnsi="Times New Roman" w:cs="Times New Roman"/>
          <w:sz w:val="28"/>
          <w:szCs w:val="28"/>
        </w:rPr>
        <w:t>37</w:t>
      </w:r>
      <w:r w:rsidR="007F229B" w:rsidRPr="007B37BE">
        <w:rPr>
          <w:rFonts w:ascii="Times New Roman" w:eastAsia="Calibri" w:hAnsi="Times New Roman" w:cs="Times New Roman"/>
          <w:sz w:val="28"/>
          <w:szCs w:val="28"/>
        </w:rPr>
        <w:t>8</w:t>
      </w:r>
      <w:r w:rsidR="007F229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ADF2CF" w14:textId="33CD3A41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Одно из основных мероприятий Подпрограммы IV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Развитие потре</w:t>
      </w:r>
      <w:r>
        <w:rPr>
          <w:rFonts w:ascii="Times New Roman" w:eastAsia="Calibri" w:hAnsi="Times New Roman" w:cs="Times New Roman"/>
          <w:sz w:val="28"/>
          <w:szCs w:val="28"/>
        </w:rPr>
        <w:t>бительского рынка и услуг</w:t>
      </w:r>
      <w:r w:rsidR="00961220">
        <w:rPr>
          <w:rFonts w:ascii="Times New Roman" w:eastAsia="Calibri" w:hAnsi="Times New Roman" w:cs="Times New Roman"/>
          <w:sz w:val="28"/>
          <w:szCs w:val="28"/>
        </w:rPr>
        <w:t xml:space="preserve"> на территории муниципального образования Московской области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программы </w:t>
      </w:r>
      <w:r w:rsidR="00BF0417">
        <w:rPr>
          <w:rFonts w:ascii="Times New Roman" w:eastAsia="Calibri" w:hAnsi="Times New Roman" w:cs="Times New Roman"/>
          <w:sz w:val="28"/>
          <w:szCs w:val="28"/>
        </w:rPr>
        <w:t>«Предпринимательство»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(далее - Подпрограмма IV) направлено на достижение показателей стандарта развития конкуренции - развитие сферы общественного питания на территории Московской области.</w:t>
      </w:r>
    </w:p>
    <w:p w14:paraId="0200D5CD" w14:textId="77777777" w:rsid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В рамках реализации Подпрограммы IV на постоянной основе осуществляется взаимодействие в части разработки мер по рациональному размещению объектов общественного питания, проводится анализ обеспеченности населения Московской области предприятиями, оказывающими услуги общественного питания.</w:t>
      </w:r>
    </w:p>
    <w:p w14:paraId="415E51AE" w14:textId="77777777" w:rsidR="002E1975" w:rsidRPr="002E1975" w:rsidRDefault="002E1975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A70686F" w14:textId="77777777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Перспективы развития рынка</w:t>
      </w:r>
    </w:p>
    <w:p w14:paraId="0E9C7556" w14:textId="77777777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14:paraId="234E2655" w14:textId="7E24C0F1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увеличение уровня обеспеченности населения предприятиями общественного питания;</w:t>
      </w:r>
    </w:p>
    <w:p w14:paraId="0821464D" w14:textId="77777777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восстановление прежнего объема рынка общественного питания;</w:t>
      </w:r>
    </w:p>
    <w:p w14:paraId="7F92AD05" w14:textId="630AE0F9" w:rsidR="008C76CE" w:rsidRPr="008C76CE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>развитие инфраструктуры общественного питания;</w:t>
      </w:r>
    </w:p>
    <w:p w14:paraId="230A9529" w14:textId="6F475CC8" w:rsidR="002E1975" w:rsidRPr="002E1975" w:rsidRDefault="008C76CE" w:rsidP="007864F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</w:t>
      </w:r>
      <w:r w:rsidR="00BF0417">
        <w:rPr>
          <w:rFonts w:ascii="Times New Roman" w:eastAsia="Calibri" w:hAnsi="Times New Roman" w:cs="Times New Roman"/>
          <w:sz w:val="28"/>
          <w:szCs w:val="28"/>
        </w:rPr>
        <w:t>«</w:t>
      </w:r>
      <w:r w:rsidRPr="008C76CE">
        <w:rPr>
          <w:rFonts w:ascii="Times New Roman" w:eastAsia="Calibri" w:hAnsi="Times New Roman" w:cs="Times New Roman"/>
          <w:sz w:val="28"/>
          <w:szCs w:val="28"/>
        </w:rPr>
        <w:t>социальных</w:t>
      </w:r>
      <w:r w:rsidR="00BF0417">
        <w:rPr>
          <w:rFonts w:ascii="Times New Roman" w:eastAsia="Calibri" w:hAnsi="Times New Roman" w:cs="Times New Roman"/>
          <w:sz w:val="28"/>
          <w:szCs w:val="28"/>
        </w:rPr>
        <w:t>»</w:t>
      </w:r>
      <w:r w:rsidRPr="008C76CE">
        <w:rPr>
          <w:rFonts w:ascii="Times New Roman" w:eastAsia="Calibri" w:hAnsi="Times New Roman" w:cs="Times New Roman"/>
          <w:sz w:val="28"/>
          <w:szCs w:val="28"/>
        </w:rPr>
        <w:t xml:space="preserve"> акций для ветеранов и инвалидов </w:t>
      </w:r>
      <w:r w:rsidRPr="008C76CE">
        <w:rPr>
          <w:rFonts w:ascii="Times New Roman" w:eastAsia="Calibri" w:hAnsi="Times New Roman" w:cs="Times New Roman"/>
          <w:sz w:val="28"/>
          <w:szCs w:val="28"/>
        </w:rPr>
        <w:lastRenderedPageBreak/>
        <w:t>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услуг.</w:t>
      </w:r>
    </w:p>
    <w:p w14:paraId="3E47812C" w14:textId="77777777" w:rsidR="002E1975" w:rsidRPr="002E1975" w:rsidRDefault="002E1975" w:rsidP="00786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2E1975" w:rsidRPr="002E1975">
          <w:pgSz w:w="11906" w:h="16838"/>
          <w:pgMar w:top="1134" w:right="567" w:bottom="1134" w:left="1134" w:header="709" w:footer="709" w:gutter="0"/>
          <w:cols w:space="720"/>
        </w:sectPr>
      </w:pPr>
    </w:p>
    <w:p w14:paraId="583344B5" w14:textId="77777777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ключевых показателей развития конкуренции на рынке</w:t>
      </w:r>
    </w:p>
    <w:tbl>
      <w:tblPr>
        <w:tblStyle w:val="911"/>
        <w:tblpPr w:leftFromText="180" w:rightFromText="180" w:vertAnchor="text" w:tblpX="-572" w:tblpY="1"/>
        <w:tblOverlap w:val="never"/>
        <w:tblW w:w="15933" w:type="dxa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23"/>
        <w:gridCol w:w="2835"/>
        <w:gridCol w:w="855"/>
        <w:gridCol w:w="856"/>
        <w:gridCol w:w="855"/>
        <w:gridCol w:w="856"/>
        <w:gridCol w:w="707"/>
        <w:gridCol w:w="2878"/>
      </w:tblGrid>
      <w:tr w:rsidR="002E1975" w:rsidRPr="002E1975" w14:paraId="288ED600" w14:textId="77777777" w:rsidTr="007C59F9">
        <w:trPr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B7C9" w14:textId="77777777" w:rsidR="002E1975" w:rsidRPr="002E1975" w:rsidRDefault="002E1975" w:rsidP="007864FA">
            <w:pPr>
              <w:widowControl w:val="0"/>
              <w:rPr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04D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D5259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FB25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Числовое значение показателя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99FA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E1975" w:rsidRPr="002E1975" w14:paraId="4DAB3DF2" w14:textId="77777777" w:rsidTr="007C59F9">
        <w:trPr>
          <w:trHeight w:val="11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9119" w14:textId="77777777" w:rsidR="002E1975" w:rsidRPr="002E1975" w:rsidRDefault="002E1975" w:rsidP="007864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306B" w14:textId="77777777" w:rsidR="002E1975" w:rsidRPr="002E1975" w:rsidRDefault="002E1975" w:rsidP="007864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4586" w14:textId="77777777" w:rsidR="002E1975" w:rsidRPr="002E1975" w:rsidRDefault="002E1975" w:rsidP="007864F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F88D" w14:textId="083C80BD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0F04" w14:textId="339B4A58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E578" w14:textId="2DB7C1B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E57" w14:textId="7D7559E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2FF6" w14:textId="163F8E4E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A879E0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E0D6" w14:textId="77777777" w:rsidR="002E1975" w:rsidRPr="002E1975" w:rsidRDefault="002E1975" w:rsidP="007864FA">
            <w:pPr>
              <w:rPr>
                <w:sz w:val="24"/>
                <w:szCs w:val="24"/>
                <w:lang w:eastAsia="ru-RU"/>
              </w:rPr>
            </w:pPr>
          </w:p>
        </w:tc>
      </w:tr>
      <w:tr w:rsidR="002E1975" w:rsidRPr="002E1975" w14:paraId="3227469D" w14:textId="77777777" w:rsidTr="007C59F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3C57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9DC3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189C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D92F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C8F9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DDAF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6B9F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A613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15A5" w14:textId="77777777" w:rsidR="002E1975" w:rsidRPr="002E1975" w:rsidRDefault="002E1975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122C49" w:rsidRPr="00122C49" w14:paraId="053F14F7" w14:textId="77777777" w:rsidTr="007F229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CFA0" w14:textId="77777777" w:rsidR="007F229B" w:rsidRPr="002E1975" w:rsidRDefault="007F229B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F7C0" w14:textId="4796A155" w:rsidR="007F229B" w:rsidRPr="002E1975" w:rsidRDefault="007F229B" w:rsidP="007864FA">
            <w:pPr>
              <w:widowControl w:val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A879E0">
              <w:rPr>
                <w:rFonts w:eastAsia="Calibri"/>
                <w:sz w:val="24"/>
                <w:szCs w:val="24"/>
                <w:lang w:eastAsia="ru-RU"/>
              </w:rPr>
              <w:t>Обеспеченность населения предприятиями общественного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7DA8" w14:textId="77777777" w:rsidR="007F229B" w:rsidRPr="002E1975" w:rsidRDefault="007F229B" w:rsidP="007864FA">
            <w:pPr>
              <w:widowControl w:val="0"/>
              <w:rPr>
                <w:rFonts w:eastAsia="Calibri"/>
                <w:sz w:val="24"/>
                <w:szCs w:val="24"/>
                <w:lang w:eastAsia="ru-RU"/>
              </w:rPr>
            </w:pPr>
            <w:r w:rsidRPr="002E1975">
              <w:rPr>
                <w:rFonts w:eastAsia="Calibri"/>
                <w:sz w:val="24"/>
                <w:szCs w:val="24"/>
                <w:lang w:eastAsia="ru-RU"/>
              </w:rPr>
              <w:t>посадочные места/1000 жителей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76814" w14:textId="1F7E6352" w:rsidR="007F229B" w:rsidRPr="00122C49" w:rsidRDefault="007F229B" w:rsidP="007864FA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122C49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9D23" w14:textId="5668F3D8" w:rsidR="007F229B" w:rsidRPr="00C76522" w:rsidRDefault="007F229B" w:rsidP="007864FA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02967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0155" w14:textId="59834EB9" w:rsidR="007F229B" w:rsidRPr="00D63701" w:rsidRDefault="00A02967" w:rsidP="007864FA">
            <w:pPr>
              <w:widowControl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D63701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DDE" w14:textId="185D3D05" w:rsidR="007F229B" w:rsidRPr="00D63701" w:rsidRDefault="00A02967" w:rsidP="007864FA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D63701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DE62" w14:textId="61712052" w:rsidR="007F229B" w:rsidRPr="00D63701" w:rsidRDefault="00A02967" w:rsidP="007864FA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D63701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1C30" w14:textId="4225826F" w:rsidR="007F229B" w:rsidRPr="00842658" w:rsidRDefault="007F229B" w:rsidP="007864FA">
            <w:pPr>
              <w:widowControl w:val="0"/>
              <w:rPr>
                <w:rFonts w:eastAsia="Calibri"/>
                <w:color w:val="000000" w:themeColor="text1"/>
                <w:lang w:eastAsia="ru-RU"/>
              </w:rPr>
            </w:pPr>
            <w:r w:rsidRPr="00842658">
              <w:rPr>
                <w:rFonts w:eastAsia="Calibri"/>
                <w:color w:val="000000" w:themeColor="text1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842658">
              <w:rPr>
                <w:rFonts w:eastAsia="Calibri"/>
                <w:color w:val="000000" w:themeColor="text1"/>
                <w:lang w:eastAsia="ru-RU"/>
              </w:rPr>
              <w:t>г.о.Лотош</w:t>
            </w:r>
            <w:r w:rsidR="00122C49" w:rsidRPr="00842658">
              <w:rPr>
                <w:rFonts w:eastAsia="Calibri"/>
                <w:color w:val="000000" w:themeColor="text1"/>
                <w:lang w:eastAsia="ru-RU"/>
              </w:rPr>
              <w:t>и</w:t>
            </w:r>
            <w:r w:rsidRPr="00842658">
              <w:rPr>
                <w:rFonts w:eastAsia="Calibri"/>
                <w:color w:val="000000" w:themeColor="text1"/>
                <w:lang w:eastAsia="ru-RU"/>
              </w:rPr>
              <w:t>но</w:t>
            </w:r>
            <w:proofErr w:type="spellEnd"/>
          </w:p>
        </w:tc>
      </w:tr>
    </w:tbl>
    <w:p w14:paraId="5A937450" w14:textId="7024A515" w:rsidR="002E1975" w:rsidRPr="002E1975" w:rsidRDefault="002E1975" w:rsidP="007864FA">
      <w:pPr>
        <w:widowControl w:val="0"/>
        <w:numPr>
          <w:ilvl w:val="1"/>
          <w:numId w:val="14"/>
        </w:numPr>
        <w:tabs>
          <w:tab w:val="left" w:pos="709"/>
        </w:tabs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1975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bottomFromText="160" w:vertAnchor="text" w:tblpX="-719" w:tblpY="1"/>
        <w:tblOverlap w:val="never"/>
        <w:tblW w:w="1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3486"/>
        <w:gridCol w:w="3514"/>
        <w:gridCol w:w="1641"/>
        <w:gridCol w:w="4536"/>
        <w:gridCol w:w="2409"/>
      </w:tblGrid>
      <w:tr w:rsidR="002E1975" w:rsidRPr="002E1975" w14:paraId="7263A95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08D6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E989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06E8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DFD3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9113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3D32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2E1975" w:rsidRPr="002E1975" w14:paraId="424403D0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675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9536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216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1C0C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BAF8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A84B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E1975" w:rsidRPr="002E1975" w14:paraId="25D4A435" w14:textId="77777777" w:rsidTr="00A86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FBD" w14:textId="77777777" w:rsidR="002E1975" w:rsidRPr="002E1975" w:rsidRDefault="002E1975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FA2F1" w14:textId="23440E37" w:rsidR="002E1975" w:rsidRPr="002E1975" w:rsidRDefault="00A879E0" w:rsidP="00786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A879E0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Проведение мониторинга (анализа) уровня обеспеченности населения Московской области предприятиями общественного питания с целью определения административных барьеров, экономических ограничений, иных факторов, препятствующих входу на рынок (выходу с рынка), а также выявления потребностей предпринимателей в формах и методах государственной и муниципальной поддержки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AFD39" w14:textId="0C2F5A57" w:rsidR="002E1975" w:rsidRPr="002E1975" w:rsidRDefault="00A879E0" w:rsidP="007864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9E0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административных барьеров, препятствующих развитию конкурентной среды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F58" w14:textId="2512C07E" w:rsidR="002E1975" w:rsidRPr="002E1975" w:rsidRDefault="00A879E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3267" w14:textId="77777777" w:rsidR="002E1975" w:rsidRDefault="00A879E0" w:rsidP="00786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барьеров, повышение удовлетворенности предпринимателей уров</w:t>
            </w:r>
            <w:r w:rsidR="0023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развития конкурентной среды.</w:t>
            </w:r>
          </w:p>
          <w:p w14:paraId="02CDC26E" w14:textId="456E315F" w:rsidR="00234640" w:rsidRPr="002E1975" w:rsidRDefault="00234640" w:rsidP="0023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методической и консультационной поддержки. Информирование о действующих мерах и программах поддержки.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92C" w14:textId="44B33717" w:rsidR="002E1975" w:rsidRPr="00D217BE" w:rsidRDefault="00122C49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Сектор торговли и потребительского рынка администрации </w:t>
            </w:r>
            <w:proofErr w:type="spellStart"/>
            <w:r w:rsidRPr="00D217B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г.о.Лотошино</w:t>
            </w:r>
            <w:proofErr w:type="spellEnd"/>
          </w:p>
        </w:tc>
      </w:tr>
    </w:tbl>
    <w:p w14:paraId="467BAFC1" w14:textId="55EA3E66" w:rsidR="00D217BE" w:rsidRDefault="00D217BE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668BA0E" w14:textId="59FAF105" w:rsidR="00234640" w:rsidRDefault="00234640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AFD234A" w14:textId="43F4DF3E" w:rsidR="00234640" w:rsidRDefault="00234640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4252D6F" w14:textId="77777777" w:rsidR="00234640" w:rsidRDefault="00234640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186DC2" w14:textId="04623443" w:rsidR="00AF28BA" w:rsidRPr="00DD3BF6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>е мероприятия, направленные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на развитие конкуренции </w:t>
      </w:r>
      <w:r w:rsidRPr="00DD3BF6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14:paraId="12376540" w14:textId="77777777" w:rsidR="00AF28BA" w:rsidRDefault="00AF28BA" w:rsidP="0078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643"/>
        <w:gridCol w:w="3926"/>
        <w:gridCol w:w="43"/>
        <w:gridCol w:w="3862"/>
        <w:gridCol w:w="1525"/>
        <w:gridCol w:w="3314"/>
        <w:gridCol w:w="2564"/>
      </w:tblGrid>
      <w:tr w:rsidR="00AF28BA" w:rsidRPr="009F435D" w14:paraId="248DD855" w14:textId="77777777" w:rsidTr="00AF28BA">
        <w:trPr>
          <w:tblHeader/>
        </w:trPr>
        <w:tc>
          <w:tcPr>
            <w:tcW w:w="643" w:type="dxa"/>
            <w:vAlign w:val="center"/>
          </w:tcPr>
          <w:p w14:paraId="7233FD7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gridSpan w:val="2"/>
            <w:vAlign w:val="center"/>
          </w:tcPr>
          <w:p w14:paraId="4F8EFD44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vAlign w:val="center"/>
          </w:tcPr>
          <w:p w14:paraId="3B97077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5" w:type="dxa"/>
            <w:vAlign w:val="center"/>
          </w:tcPr>
          <w:p w14:paraId="2C068AC5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14" w:type="dxa"/>
            <w:vAlign w:val="center"/>
          </w:tcPr>
          <w:p w14:paraId="12066AEE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vAlign w:val="center"/>
          </w:tcPr>
          <w:p w14:paraId="1B40EB4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AF28BA" w:rsidRPr="009F435D" w14:paraId="1EA67D35" w14:textId="77777777" w:rsidTr="00AF28BA">
        <w:trPr>
          <w:tblHeader/>
        </w:trPr>
        <w:tc>
          <w:tcPr>
            <w:tcW w:w="643" w:type="dxa"/>
          </w:tcPr>
          <w:p w14:paraId="70B105CC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14:paraId="523869E8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</w:tcPr>
          <w:p w14:paraId="5943BA6D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14:paraId="1653DCF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</w:tcPr>
          <w:p w14:paraId="2A4FA7E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</w:tcPr>
          <w:p w14:paraId="4CE8EBA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F28BA" w:rsidRPr="009F435D" w14:paraId="191B64F2" w14:textId="77777777" w:rsidTr="00AF28BA">
        <w:tc>
          <w:tcPr>
            <w:tcW w:w="643" w:type="dxa"/>
          </w:tcPr>
          <w:p w14:paraId="741E0B8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6"/>
          </w:tcPr>
          <w:p w14:paraId="3FAE345B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F28BA" w:rsidRPr="009F435D" w14:paraId="39CCD53B" w14:textId="77777777" w:rsidTr="00AF28BA">
        <w:tc>
          <w:tcPr>
            <w:tcW w:w="643" w:type="dxa"/>
          </w:tcPr>
          <w:p w14:paraId="4AFC623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gridSpan w:val="2"/>
          </w:tcPr>
          <w:p w14:paraId="4F51C58E" w14:textId="77777777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торгов участниками, которых могут быть только субъекты малого и среднего предпринимательства</w:t>
            </w:r>
          </w:p>
          <w:p w14:paraId="0F14BB0C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29586266" w14:textId="77777777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закупок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3EC3AEE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7418E70B" w14:textId="5D46AB99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A64941E" w14:textId="227365D5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B72F1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7F933E4D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ECA1678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440099A3" w14:textId="77777777" w:rsidTr="00AF28BA">
        <w:tc>
          <w:tcPr>
            <w:tcW w:w="643" w:type="dxa"/>
          </w:tcPr>
          <w:p w14:paraId="021D17E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6"/>
          </w:tcPr>
          <w:p w14:paraId="312A6F67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AF28BA" w:rsidRPr="009F435D" w14:paraId="51ABDE3A" w14:textId="77777777" w:rsidTr="00AF28BA">
        <w:tc>
          <w:tcPr>
            <w:tcW w:w="643" w:type="dxa"/>
          </w:tcPr>
          <w:p w14:paraId="6612DD2D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6"/>
          </w:tcPr>
          <w:p w14:paraId="7CBBF4D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AF28BA" w:rsidRPr="009F435D" w14:paraId="6EF712A4" w14:textId="77777777" w:rsidTr="00AF28BA">
        <w:tc>
          <w:tcPr>
            <w:tcW w:w="643" w:type="dxa"/>
          </w:tcPr>
          <w:p w14:paraId="49792AEA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69" w:type="dxa"/>
            <w:gridSpan w:val="2"/>
          </w:tcPr>
          <w:p w14:paraId="487036AA" w14:textId="77777777" w:rsidR="00AF28BA" w:rsidRPr="005120CA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торгов </w:t>
            </w:r>
          </w:p>
        </w:tc>
        <w:tc>
          <w:tcPr>
            <w:tcW w:w="3862" w:type="dxa"/>
          </w:tcPr>
          <w:p w14:paraId="13EDE19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торги более привлекательными для участников закупки</w:t>
            </w:r>
          </w:p>
        </w:tc>
        <w:tc>
          <w:tcPr>
            <w:tcW w:w="1525" w:type="dxa"/>
          </w:tcPr>
          <w:p w14:paraId="27F327EE" w14:textId="698DBDA6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364FAE67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Снижения количества несостоявшихся торгов</w:t>
            </w:r>
          </w:p>
        </w:tc>
        <w:tc>
          <w:tcPr>
            <w:tcW w:w="2564" w:type="dxa"/>
          </w:tcPr>
          <w:p w14:paraId="29E27033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7868A869" w14:textId="77777777" w:rsidTr="00AF28BA">
        <w:tc>
          <w:tcPr>
            <w:tcW w:w="643" w:type="dxa"/>
          </w:tcPr>
          <w:p w14:paraId="17930DAC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34" w:type="dxa"/>
            <w:gridSpan w:val="6"/>
          </w:tcPr>
          <w:p w14:paraId="7F804F2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AF28BA" w:rsidRPr="009F435D" w14:paraId="5131A855" w14:textId="77777777" w:rsidTr="00AF28BA">
        <w:tc>
          <w:tcPr>
            <w:tcW w:w="643" w:type="dxa"/>
          </w:tcPr>
          <w:p w14:paraId="6211B50F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969" w:type="dxa"/>
            <w:gridSpan w:val="2"/>
          </w:tcPr>
          <w:p w14:paraId="5C5BF67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участникам </w:t>
            </w:r>
            <w:r w:rsidRPr="00B7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3862" w:type="dxa"/>
          </w:tcPr>
          <w:p w14:paraId="4F0AE9ED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закупок, с целью увеличения их количества</w:t>
            </w:r>
          </w:p>
        </w:tc>
        <w:tc>
          <w:tcPr>
            <w:tcW w:w="1525" w:type="dxa"/>
          </w:tcPr>
          <w:p w14:paraId="70BD19DD" w14:textId="2CF65B34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21961B4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участников закупок</w:t>
            </w:r>
          </w:p>
        </w:tc>
        <w:tc>
          <w:tcPr>
            <w:tcW w:w="2564" w:type="dxa"/>
          </w:tcPr>
          <w:p w14:paraId="16A19DDB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AF28BA" w:rsidRPr="009F435D" w14:paraId="262900F3" w14:textId="77777777" w:rsidTr="00AF28BA">
        <w:tc>
          <w:tcPr>
            <w:tcW w:w="643" w:type="dxa"/>
          </w:tcPr>
          <w:p w14:paraId="7913B38B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6"/>
          </w:tcPr>
          <w:p w14:paraId="03DBE69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AF28BA" w:rsidRPr="009F435D" w14:paraId="3EB8BA25" w14:textId="77777777" w:rsidTr="00AF28BA">
        <w:tc>
          <w:tcPr>
            <w:tcW w:w="643" w:type="dxa"/>
          </w:tcPr>
          <w:p w14:paraId="0E162D91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969" w:type="dxa"/>
            <w:gridSpan w:val="2"/>
          </w:tcPr>
          <w:p w14:paraId="03DECB8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1531AD58" w14:textId="77777777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DD3B328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2D8CC320" w14:textId="2F523165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0C2661F1" w14:textId="6700950C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378820A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7C5AB402" w14:textId="5EE1D93F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МУ «ЦМ</w:t>
            </w:r>
            <w:r w:rsidR="00BB4DC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863FCF8" w14:textId="77777777" w:rsidTr="00AF28BA">
        <w:tc>
          <w:tcPr>
            <w:tcW w:w="643" w:type="dxa"/>
          </w:tcPr>
          <w:p w14:paraId="4FC9FC60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6"/>
          </w:tcPr>
          <w:p w14:paraId="12E3CE0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</w:tc>
      </w:tr>
      <w:tr w:rsidR="00AF28BA" w:rsidRPr="009F435D" w14:paraId="2308884D" w14:textId="77777777" w:rsidTr="00AF28BA">
        <w:tc>
          <w:tcPr>
            <w:tcW w:w="643" w:type="dxa"/>
          </w:tcPr>
          <w:p w14:paraId="3EEC9DCB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34" w:type="dxa"/>
            <w:gridSpan w:val="6"/>
          </w:tcPr>
          <w:p w14:paraId="166E5D93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прирост объема закупок у субъектов малого и среднего предпринимательства</w:t>
            </w:r>
          </w:p>
        </w:tc>
      </w:tr>
      <w:tr w:rsidR="00AF28BA" w:rsidRPr="009F435D" w14:paraId="1CF5F6BE" w14:textId="77777777" w:rsidTr="00AF28BA">
        <w:tc>
          <w:tcPr>
            <w:tcW w:w="643" w:type="dxa"/>
          </w:tcPr>
          <w:p w14:paraId="1961B8C8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69" w:type="dxa"/>
            <w:gridSpan w:val="2"/>
          </w:tcPr>
          <w:p w14:paraId="54FA9D15" w14:textId="77777777" w:rsidR="00AF28BA" w:rsidRPr="00F6194E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торгов участниками, которых могут быть только субъекты малого и среднего предпринимательства или привлечение к исполнению контракта соисполнителей в размере не менее 25 процентов из числа субъектов малого и среднего предпринимательства </w:t>
            </w:r>
          </w:p>
          <w:p w14:paraId="2D6912F6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33092329" w14:textId="77777777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0096B3C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307C0255" w14:textId="61B3AD70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–2022</w:t>
            </w:r>
          </w:p>
        </w:tc>
        <w:tc>
          <w:tcPr>
            <w:tcW w:w="3314" w:type="dxa"/>
          </w:tcPr>
          <w:p w14:paraId="20724854" w14:textId="3C7A13E0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B4D8E8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4960ADBD" w14:textId="0701DD80" w:rsidR="00AF28BA" w:rsidRPr="009F435D" w:rsidRDefault="00BB4DC0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1A0D9F28" w14:textId="77777777" w:rsidTr="00AF28BA">
        <w:tc>
          <w:tcPr>
            <w:tcW w:w="643" w:type="dxa"/>
          </w:tcPr>
          <w:p w14:paraId="23078AA7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34" w:type="dxa"/>
            <w:gridSpan w:val="6"/>
          </w:tcPr>
          <w:p w14:paraId="735EE1E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</w:tr>
      <w:tr w:rsidR="00AF28BA" w:rsidRPr="009F435D" w14:paraId="454C4027" w14:textId="77777777" w:rsidTr="00AF28BA">
        <w:tc>
          <w:tcPr>
            <w:tcW w:w="643" w:type="dxa"/>
          </w:tcPr>
          <w:p w14:paraId="179F909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969" w:type="dxa"/>
            <w:gridSpan w:val="2"/>
          </w:tcPr>
          <w:p w14:paraId="5F7A6FCE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 участников закупок о проведении торгов участниками ,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14:paraId="77201D35" w14:textId="77777777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14:paraId="260D5F4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A0C3B1E" w14:textId="1417F13E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7244ED6C" w14:textId="4646DB64" w:rsidR="00AF28BA" w:rsidRPr="00C33AFC" w:rsidRDefault="00AF28BA" w:rsidP="007864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</w:t>
            </w:r>
            <w:r w:rsidR="00AC35F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процентов</w:t>
            </w:r>
          </w:p>
          <w:p w14:paraId="59554E48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14:paraId="38A8F859" w14:textId="20A7EE91" w:rsidR="00AF28BA" w:rsidRPr="009F435D" w:rsidRDefault="00BB4DC0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46B7EC3" w14:textId="77777777" w:rsidTr="00AF28BA">
        <w:tc>
          <w:tcPr>
            <w:tcW w:w="643" w:type="dxa"/>
          </w:tcPr>
          <w:p w14:paraId="1945FF7F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34" w:type="dxa"/>
            <w:gridSpan w:val="6"/>
          </w:tcPr>
          <w:p w14:paraId="2D67711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</w:tr>
      <w:tr w:rsidR="00AF28BA" w:rsidRPr="009F435D" w14:paraId="6AF7410A" w14:textId="77777777" w:rsidTr="00AF28BA">
        <w:tc>
          <w:tcPr>
            <w:tcW w:w="643" w:type="dxa"/>
          </w:tcPr>
          <w:p w14:paraId="5AEAEA23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9" w:type="dxa"/>
            <w:gridSpan w:val="2"/>
          </w:tcPr>
          <w:p w14:paraId="01251EC1" w14:textId="77777777" w:rsidR="00AF28BA" w:rsidRPr="009F435D" w:rsidRDefault="00AF28BA" w:rsidP="007864FA">
            <w:pPr>
              <w:pStyle w:val="ConsPlusNormal"/>
            </w:pPr>
            <w:r w:rsidRPr="009F435D">
              <w:t xml:space="preserve">Обеспечение прозрачности и доступности муниципальных закупок товаров, работ, услуг, осуществляемых с использованием </w:t>
            </w:r>
            <w:r w:rsidRPr="009F435D">
              <w:lastRenderedPageBreak/>
              <w:t>конкурентных способов определения поставщиков (подрядчиков, исполнителей)</w:t>
            </w:r>
          </w:p>
          <w:p w14:paraId="08198405" w14:textId="77777777" w:rsidR="00AF28BA" w:rsidRPr="009F435D" w:rsidRDefault="00AF28BA" w:rsidP="007864FA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14:paraId="55EA663E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единственного поставщика;</w:t>
            </w:r>
          </w:p>
          <w:p w14:paraId="1C61473C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F67767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участия субъектов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предпринимательства </w:t>
            </w:r>
          </w:p>
        </w:tc>
        <w:tc>
          <w:tcPr>
            <w:tcW w:w="1525" w:type="dxa"/>
          </w:tcPr>
          <w:p w14:paraId="3C4F8382" w14:textId="68DA7A7D" w:rsidR="00AF28BA" w:rsidRPr="00BB4DC0" w:rsidRDefault="00AF28BA" w:rsidP="00786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4" w:type="dxa"/>
          </w:tcPr>
          <w:p w14:paraId="5174EAF1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доли закупок у единственного поставщика;</w:t>
            </w:r>
          </w:p>
          <w:p w14:paraId="0D65FBCA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93EDD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договоров, 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заключённых по результатам конкурентных процедур с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малого и среднего предпринимательства </w:t>
            </w:r>
          </w:p>
        </w:tc>
        <w:tc>
          <w:tcPr>
            <w:tcW w:w="2564" w:type="dxa"/>
          </w:tcPr>
          <w:p w14:paraId="726D6CE3" w14:textId="65F62BF8" w:rsidR="00AF28BA" w:rsidRPr="009F435D" w:rsidRDefault="00BB4DC0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МУ «ЦМ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</w:t>
            </w: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8F887D2" w14:textId="77777777" w:rsidTr="00AF28BA">
        <w:tc>
          <w:tcPr>
            <w:tcW w:w="643" w:type="dxa"/>
          </w:tcPr>
          <w:p w14:paraId="2A871126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5234" w:type="dxa"/>
            <w:gridSpan w:val="6"/>
          </w:tcPr>
          <w:p w14:paraId="1AA9A3AB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AF28BA" w:rsidRPr="009F435D" w14:paraId="2B89D331" w14:textId="77777777" w:rsidTr="00AF28BA">
        <w:tc>
          <w:tcPr>
            <w:tcW w:w="643" w:type="dxa"/>
          </w:tcPr>
          <w:p w14:paraId="717F8609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969" w:type="dxa"/>
            <w:gridSpan w:val="2"/>
          </w:tcPr>
          <w:p w14:paraId="4446062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3862" w:type="dxa"/>
          </w:tcPr>
          <w:p w14:paraId="4D65C108" w14:textId="77777777" w:rsidR="00AF28BA" w:rsidRPr="009F435D" w:rsidRDefault="00AF28BA" w:rsidP="007864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поставщика</w:t>
            </w:r>
          </w:p>
          <w:p w14:paraId="53AB2DB7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14:paraId="6905AF34" w14:textId="64894539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</w:tcPr>
          <w:p w14:paraId="1A1F430C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бюджетных средств</w:t>
            </w:r>
          </w:p>
        </w:tc>
        <w:tc>
          <w:tcPr>
            <w:tcW w:w="2564" w:type="dxa"/>
          </w:tcPr>
          <w:p w14:paraId="3C5BDF14" w14:textId="77777777" w:rsidR="00AF28BA" w:rsidRPr="00B757E7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муниципальные заказчики городского округа</w:t>
            </w:r>
          </w:p>
        </w:tc>
      </w:tr>
      <w:tr w:rsidR="00AF28BA" w:rsidRPr="009F435D" w14:paraId="099B5800" w14:textId="77777777" w:rsidTr="00AF28BA">
        <w:tc>
          <w:tcPr>
            <w:tcW w:w="643" w:type="dxa"/>
          </w:tcPr>
          <w:p w14:paraId="6177B8D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6"/>
          </w:tcPr>
          <w:p w14:paraId="48FC1415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AF28BA" w:rsidRPr="009F435D" w14:paraId="16812481" w14:textId="77777777" w:rsidTr="00AF28BA">
        <w:tc>
          <w:tcPr>
            <w:tcW w:w="643" w:type="dxa"/>
          </w:tcPr>
          <w:p w14:paraId="278BC0D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17423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защите конкуренции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7A9222BC" w14:textId="77777777" w:rsidTr="00AF28BA">
        <w:tc>
          <w:tcPr>
            <w:tcW w:w="643" w:type="dxa"/>
          </w:tcPr>
          <w:p w14:paraId="73622EC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92777" w14:textId="77777777" w:rsidR="00AF28BA" w:rsidRPr="005120CA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нормативно-правовых актов, принимаемых в городском округе Лотошино на предмет соблюдения антимонопольного законодательства.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94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для частных организаций, снижение запретов и ограничений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D32E" w14:textId="6342020C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78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089" w14:textId="77777777" w:rsidR="00AF28BA" w:rsidRPr="008E282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2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 отдел администрации городского округа</w:t>
            </w:r>
          </w:p>
        </w:tc>
      </w:tr>
      <w:tr w:rsidR="00AF28BA" w:rsidRPr="009F435D" w14:paraId="13130FDA" w14:textId="77777777" w:rsidTr="00AF28BA">
        <w:tc>
          <w:tcPr>
            <w:tcW w:w="643" w:type="dxa"/>
          </w:tcPr>
          <w:p w14:paraId="534B84A0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BD18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AF28BA" w:rsidRPr="009F435D" w14:paraId="0CEA2518" w14:textId="77777777" w:rsidTr="00AF28BA">
        <w:tc>
          <w:tcPr>
            <w:tcW w:w="643" w:type="dxa"/>
          </w:tcPr>
          <w:p w14:paraId="5D53DAD0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E356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 «финансовая  поддержка субъектов малого и среднего предпринимательства» на  бесплатной основе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9F95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поддержки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CC6" w14:textId="09C65C1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30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поддержки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ADB6" w14:textId="77777777" w:rsidR="00AF28BA" w:rsidRPr="00685A19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25C207D1" w14:textId="77777777" w:rsidTr="00AF28BA">
        <w:tc>
          <w:tcPr>
            <w:tcW w:w="643" w:type="dxa"/>
          </w:tcPr>
          <w:p w14:paraId="0D9DB482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287D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AF28BA" w:rsidRPr="009F435D" w14:paraId="609B7F18" w14:textId="77777777" w:rsidTr="00AF28BA">
        <w:tc>
          <w:tcPr>
            <w:tcW w:w="643" w:type="dxa"/>
          </w:tcPr>
          <w:p w14:paraId="1FB2A622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C2B9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 «финансовая  поддержка субъектов малого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предпринимательства»  в электронном виде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D0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административных барьеров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606B" w14:textId="65B271E9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22–2025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9CCC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133B" w14:textId="77777777" w:rsidR="00AF28BA" w:rsidRPr="00685A19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DB6A0D7" w14:textId="77777777" w:rsidTr="00AF28BA">
        <w:tc>
          <w:tcPr>
            <w:tcW w:w="643" w:type="dxa"/>
          </w:tcPr>
          <w:p w14:paraId="4867B28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CE9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пунктов, предусматривающих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AF28BA" w:rsidRPr="009F435D" w14:paraId="2E2A5F7C" w14:textId="77777777" w:rsidTr="00AF28BA">
        <w:tc>
          <w:tcPr>
            <w:tcW w:w="643" w:type="dxa"/>
          </w:tcPr>
          <w:p w14:paraId="22451DD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853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 Порядка проведения оценки регулирующего воздействия, утвержденного постановлением Главы Лотошинского муниципального района от 09.08.2016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57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предусматривающая включение пункта «анализ воздействия  проектов нормативно-правовых  актов на состояние конкуренции»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32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EFD" w14:textId="08B88ABB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C6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F1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74149493" w14:textId="77777777" w:rsidTr="00AF28BA">
        <w:tc>
          <w:tcPr>
            <w:tcW w:w="643" w:type="dxa"/>
          </w:tcPr>
          <w:p w14:paraId="2A9DECD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D74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</w:p>
        </w:tc>
      </w:tr>
      <w:tr w:rsidR="00AF28BA" w:rsidRPr="009F435D" w14:paraId="6133885F" w14:textId="77777777" w:rsidTr="00AF28BA">
        <w:tc>
          <w:tcPr>
            <w:tcW w:w="643" w:type="dxa"/>
          </w:tcPr>
          <w:p w14:paraId="5494CDAA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2D78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AF28BA" w:rsidRPr="009F435D" w14:paraId="093A9722" w14:textId="77777777" w:rsidTr="00AF28BA">
        <w:tc>
          <w:tcPr>
            <w:tcW w:w="643" w:type="dxa"/>
          </w:tcPr>
          <w:p w14:paraId="11038A0B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803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муниципальных предприятий на территории городского округа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BA7A" w14:textId="77777777" w:rsidR="00AF28BA" w:rsidRPr="007661C9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влияния муниципальных предприятий на условия формирования рыночных отношений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E2FD" w14:textId="7FCF2D88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E9BC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частных предприятий на рынке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CBBC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252710CA" w14:textId="77777777" w:rsidTr="00AF28BA">
        <w:tc>
          <w:tcPr>
            <w:tcW w:w="643" w:type="dxa"/>
          </w:tcPr>
          <w:p w14:paraId="27C4B0CB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F337D" w14:textId="77777777" w:rsidR="00AF28BA" w:rsidRPr="00F03710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AF28BA" w:rsidRPr="009F435D" w14:paraId="580BB934" w14:textId="77777777" w:rsidTr="00AF28BA">
        <w:tc>
          <w:tcPr>
            <w:tcW w:w="643" w:type="dxa"/>
          </w:tcPr>
          <w:p w14:paraId="66BBC8B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FB1DA" w14:textId="77777777" w:rsidR="00AF28BA" w:rsidRPr="004E3D59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электронных торгов по продаже имущества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6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4E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D9D3" w14:textId="77777777" w:rsidR="00AF28BA" w:rsidRPr="007661C9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677D" w14:textId="235E8320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1FB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бюджет дополнительных средств от продажи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B29B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629AF4F5" w14:textId="77777777" w:rsidTr="00AF28BA">
        <w:tc>
          <w:tcPr>
            <w:tcW w:w="643" w:type="dxa"/>
          </w:tcPr>
          <w:p w14:paraId="54CCD203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199ED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AF28BA" w:rsidRPr="009F435D" w14:paraId="14457386" w14:textId="77777777" w:rsidTr="00AF28BA">
        <w:tc>
          <w:tcPr>
            <w:tcW w:w="643" w:type="dxa"/>
          </w:tcPr>
          <w:p w14:paraId="6DB44F5D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5A65C" w14:textId="77777777" w:rsidR="00AF28BA" w:rsidRPr="00A13A5A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равных условий для всех участников закупок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EFC4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преференций для муниципальных предприятий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EB9A" w14:textId="437468CC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2BAB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05DB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DF7399B" w14:textId="77777777" w:rsidTr="00AF28BA">
        <w:tc>
          <w:tcPr>
            <w:tcW w:w="643" w:type="dxa"/>
          </w:tcPr>
          <w:p w14:paraId="476D860D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C82E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AF28BA" w:rsidRPr="009F435D" w14:paraId="33F82732" w14:textId="77777777" w:rsidTr="00AF28BA">
        <w:tc>
          <w:tcPr>
            <w:tcW w:w="643" w:type="dxa"/>
          </w:tcPr>
          <w:p w14:paraId="6069A6AE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43F7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40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</w:p>
          <w:p w14:paraId="0295BC13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предпринимателей в формах и методах государственной поддержки органами власти </w:t>
            </w: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Московской области и органов местного самоуправления Московской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2FC" w14:textId="57C9C505" w:rsidR="00AF28BA" w:rsidRPr="009F435D" w:rsidRDefault="00AF28BA" w:rsidP="007864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C3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CE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1B72E3AF" w14:textId="77777777" w:rsidTr="00AF28BA">
        <w:tc>
          <w:tcPr>
            <w:tcW w:w="643" w:type="dxa"/>
          </w:tcPr>
          <w:p w14:paraId="520466C1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FCB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34E0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62E" w14:textId="1C291CB4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7F7B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14:paraId="48D65113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130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21C17D" w14:textId="77777777" w:rsidTr="00AF28BA">
        <w:tc>
          <w:tcPr>
            <w:tcW w:w="643" w:type="dxa"/>
          </w:tcPr>
          <w:p w14:paraId="21956DA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7D6" w14:textId="77777777" w:rsidR="00AF28BA" w:rsidRPr="009F435D" w:rsidRDefault="00AF28BA" w:rsidP="007864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617" w14:textId="77777777" w:rsidR="00AF28BA" w:rsidRPr="009F435D" w:rsidRDefault="00AF28BA" w:rsidP="007864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71E1" w14:textId="2B9A257B" w:rsidR="00AF28BA" w:rsidRPr="009F435D" w:rsidRDefault="00AF28BA" w:rsidP="007864F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C76A" w14:textId="77777777" w:rsidR="00AF28BA" w:rsidRPr="009F435D" w:rsidRDefault="00AF28BA" w:rsidP="007864F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EF5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6BC1E407" w14:textId="77777777" w:rsidTr="00AF28BA">
        <w:tc>
          <w:tcPr>
            <w:tcW w:w="643" w:type="dxa"/>
          </w:tcPr>
          <w:p w14:paraId="5F08B2FF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D1A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AF28BA" w:rsidRPr="009F435D" w14:paraId="02045DBF" w14:textId="77777777" w:rsidTr="00AF28BA">
        <w:tc>
          <w:tcPr>
            <w:tcW w:w="643" w:type="dxa"/>
          </w:tcPr>
          <w:p w14:paraId="0855D8F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0DE95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целевым использованием муниципального недвижимого имущества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14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объектов социальной сферы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C22" w14:textId="6A2659E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757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по назначению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2EF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AF28BA" w:rsidRPr="009F435D" w14:paraId="03056560" w14:textId="77777777" w:rsidTr="00AF28BA">
        <w:tc>
          <w:tcPr>
            <w:tcW w:w="643" w:type="dxa"/>
          </w:tcPr>
          <w:p w14:paraId="7C8D0E39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7967F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AF28BA" w:rsidRPr="009F435D" w14:paraId="6C22DCFA" w14:textId="77777777" w:rsidTr="00AF28BA">
        <w:tc>
          <w:tcPr>
            <w:tcW w:w="643" w:type="dxa"/>
          </w:tcPr>
          <w:p w14:paraId="010EC22F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C424B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обращений о заключении концессионных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114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Отсутствие концессионных соглашений в социальной сфере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12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87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концессионных соглашений в социальной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9E1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Комитет по управлению имуществом </w:t>
            </w: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администрации городского округа Лотошино</w:t>
            </w:r>
          </w:p>
        </w:tc>
      </w:tr>
      <w:tr w:rsidR="00AF28BA" w:rsidRPr="009F435D" w14:paraId="141F48FE" w14:textId="77777777" w:rsidTr="00AF28BA">
        <w:tc>
          <w:tcPr>
            <w:tcW w:w="643" w:type="dxa"/>
          </w:tcPr>
          <w:p w14:paraId="108466C6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7687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негосударственных (немуниципальных)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AF28BA" w:rsidRPr="009F435D" w14:paraId="4E9B142C" w14:textId="77777777" w:rsidTr="00AF28BA">
        <w:tc>
          <w:tcPr>
            <w:tcW w:w="643" w:type="dxa"/>
          </w:tcPr>
          <w:p w14:paraId="0F3FEEC0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6F14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мероприятий по развитию инфраструктуры поддержки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 в муниципальную программу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24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таких сферах, как дошкольное, общее образование, детский отдых и оздоровление детей, дополнительное образование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E75" w14:textId="7FD0FD02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D3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их создания на территории городского округа Лотошино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A03" w14:textId="77777777" w:rsidR="00AF28BA" w:rsidRPr="0041721F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  культуре делам молодежи, спорту и туризму администрации городского округа Лотошино</w:t>
            </w:r>
          </w:p>
        </w:tc>
      </w:tr>
      <w:tr w:rsidR="00AF28BA" w:rsidRPr="009F435D" w14:paraId="5FE66471" w14:textId="77777777" w:rsidTr="00AF28BA">
        <w:tc>
          <w:tcPr>
            <w:tcW w:w="643" w:type="dxa"/>
          </w:tcPr>
          <w:p w14:paraId="2E61C915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BF016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AF28BA" w:rsidRPr="009F435D" w14:paraId="76EC2B57" w14:textId="77777777" w:rsidTr="00AF28BA">
        <w:tc>
          <w:tcPr>
            <w:tcW w:w="643" w:type="dxa"/>
          </w:tcPr>
          <w:p w14:paraId="24A824FC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A88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 реже 1 раза в год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отраслевой принадлежности в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закрепленными в положениях о структурных 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C15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1F4" w14:textId="3611860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BB4D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7CB0" w14:textId="77777777" w:rsidR="00AF28BA" w:rsidRPr="009F435D" w:rsidRDefault="00AF28BA" w:rsidP="00786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DF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3980737F" w14:textId="77777777" w:rsidTr="00AF28BA">
        <w:tc>
          <w:tcPr>
            <w:tcW w:w="643" w:type="dxa"/>
          </w:tcPr>
          <w:p w14:paraId="5D479B8B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715EA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 Российской Федерации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уполномоченного органа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ет»</w:t>
            </w:r>
          </w:p>
        </w:tc>
      </w:tr>
      <w:tr w:rsidR="00AF28BA" w:rsidRPr="009F435D" w14:paraId="22896567" w14:textId="77777777" w:rsidTr="00AF28BA">
        <w:tc>
          <w:tcPr>
            <w:tcW w:w="643" w:type="dxa"/>
          </w:tcPr>
          <w:p w14:paraId="0FDB9F8A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420C9" w14:textId="77777777" w:rsidR="00AF28BA" w:rsidRPr="00655056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имуществе и льготах для субъектов малого и среднего предпринимательства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(www.torgi.gov.ru) 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ACF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равных условий для получения  информации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5F03" w14:textId="5EC7EA5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82D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820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AF28BA" w:rsidRPr="009F435D" w14:paraId="55D862FF" w14:textId="77777777" w:rsidTr="00AF28BA">
        <w:tc>
          <w:tcPr>
            <w:tcW w:w="643" w:type="dxa"/>
          </w:tcPr>
          <w:p w14:paraId="0C03EAFA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A2209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</w:tr>
      <w:tr w:rsidR="00AF28BA" w:rsidRPr="009F435D" w14:paraId="79D5C5FE" w14:textId="77777777" w:rsidTr="00AF28BA">
        <w:tc>
          <w:tcPr>
            <w:tcW w:w="643" w:type="dxa"/>
          </w:tcPr>
          <w:p w14:paraId="695AC586" w14:textId="77777777" w:rsidR="00AF28BA" w:rsidRPr="00C33AFC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88D4E" w14:textId="77777777" w:rsidR="00AF28BA" w:rsidRPr="00655056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32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типового административного регламента предоставления муниципальной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92F" w14:textId="2E318E53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–202</w:t>
            </w:r>
            <w:r w:rsidR="00BB4D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681" w14:textId="77777777" w:rsidR="00AF28BA" w:rsidRPr="009F435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озведение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антенно-мачтовых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(объектов) для услуг связи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B92C" w14:textId="77777777" w:rsidR="00AF28BA" w:rsidRPr="0020427D" w:rsidRDefault="00AF28BA" w:rsidP="007864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7D">
              <w:rPr>
                <w:rFonts w:ascii="Times New Roman" w:hAnsi="Times New Roman" w:cs="Times New Roman"/>
                <w:i/>
                <w:sz w:val="24"/>
                <w:szCs w:val="24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14:paraId="3668F50D" w14:textId="3258AA43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88964C" w14:textId="2A40E5A1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6288F" w14:textId="5A421A27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21FD0" w14:textId="091AD84D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E8B3B9" w14:textId="77777777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3E8936" w14:textId="77777777" w:rsidR="00AF28BA" w:rsidRDefault="00AF28BA" w:rsidP="007864FA">
      <w:pPr>
        <w:widowControl w:val="0"/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F28BA" w:rsidSect="00964678">
      <w:headerReference w:type="default" r:id="rId11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2B8E2" w14:textId="77777777" w:rsidR="00743227" w:rsidRDefault="00743227" w:rsidP="00A76F58">
      <w:pPr>
        <w:spacing w:after="0" w:line="240" w:lineRule="auto"/>
      </w:pPr>
      <w:r>
        <w:separator/>
      </w:r>
    </w:p>
  </w:endnote>
  <w:endnote w:type="continuationSeparator" w:id="0">
    <w:p w14:paraId="7C38A502" w14:textId="77777777" w:rsidR="00743227" w:rsidRDefault="00743227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A6AD" w14:textId="77777777" w:rsidR="00743227" w:rsidRDefault="00743227" w:rsidP="00A76F58">
      <w:pPr>
        <w:spacing w:after="0" w:line="240" w:lineRule="auto"/>
      </w:pPr>
      <w:r>
        <w:separator/>
      </w:r>
    </w:p>
  </w:footnote>
  <w:footnote w:type="continuationSeparator" w:id="0">
    <w:p w14:paraId="1033A64C" w14:textId="77777777" w:rsidR="00743227" w:rsidRDefault="00743227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4B19EDEB" w14:textId="4BD2CEA5" w:rsidR="00DA0428" w:rsidRPr="00A842F3" w:rsidRDefault="00DA0428" w:rsidP="00275249">
        <w:pPr>
          <w:pStyle w:val="a3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536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14:paraId="3C81E5D1" w14:textId="51E52DB0" w:rsidR="00DA0428" w:rsidRDefault="00DA0428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514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5E5A4563" w14:textId="77777777" w:rsidR="00DA0428" w:rsidRPr="00A842F3" w:rsidRDefault="00DA0428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14:paraId="25B1FC8D" w14:textId="39BD9104" w:rsidR="00DA0428" w:rsidRPr="00D836F0" w:rsidRDefault="00DA0428" w:rsidP="00CB26C5">
        <w:pPr>
          <w:pStyle w:val="a3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D47514">
          <w:rPr>
            <w:rFonts w:ascii="Times New Roman" w:hAnsi="Times New Roman" w:cs="Times New Roman"/>
            <w:noProof/>
            <w:szCs w:val="28"/>
          </w:rPr>
          <w:t>24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FE95B9" w14:textId="41148CCB" w:rsidR="00DA0428" w:rsidRPr="0084099F" w:rsidRDefault="00DA0428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47514">
          <w:rPr>
            <w:rFonts w:ascii="Times New Roman" w:hAnsi="Times New Roman" w:cs="Times New Roman"/>
            <w:noProof/>
            <w:sz w:val="28"/>
            <w:szCs w:val="28"/>
          </w:rPr>
          <w:t>54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C2A5BB" w14:textId="77777777" w:rsidR="00DA0428" w:rsidRDefault="00DA0428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  <w:p w14:paraId="025CFABD" w14:textId="77777777" w:rsidR="00DA0428" w:rsidRPr="001D3329" w:rsidRDefault="00DA0428" w:rsidP="00CB26C5">
    <w:pPr>
      <w:pStyle w:val="a3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 w15:restartNumberingAfterBreak="0">
    <w:nsid w:val="04055C4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48805DE"/>
    <w:multiLevelType w:val="multilevel"/>
    <w:tmpl w:val="A9EE962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51B134E"/>
    <w:multiLevelType w:val="multilevel"/>
    <w:tmpl w:val="AEFEC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D3962CF"/>
    <w:multiLevelType w:val="multilevel"/>
    <w:tmpl w:val="EC52B39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5" w15:restartNumberingAfterBreak="0">
    <w:nsid w:val="0ED95910"/>
    <w:multiLevelType w:val="multilevel"/>
    <w:tmpl w:val="465A68B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6" w15:restartNumberingAfterBreak="0">
    <w:nsid w:val="0FE7463A"/>
    <w:multiLevelType w:val="multilevel"/>
    <w:tmpl w:val="63C87206"/>
    <w:lvl w:ilvl="0">
      <w:start w:val="1"/>
      <w:numFmt w:val="decimal"/>
      <w:lvlText w:val="%1."/>
      <w:lvlJc w:val="left"/>
      <w:pPr>
        <w:ind w:left="2486" w:hanging="360"/>
      </w:pPr>
      <w:rPr>
        <w:rFonts w:eastAsiaTheme="minorHAnsi" w:hint="default"/>
      </w:rPr>
    </w:lvl>
    <w:lvl w:ilvl="1">
      <w:start w:val="3"/>
      <w:numFmt w:val="decimal"/>
      <w:isLgl/>
      <w:lvlText w:val="%1.%2."/>
      <w:lvlJc w:val="left"/>
      <w:pPr>
        <w:ind w:left="39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34" w:hanging="2160"/>
      </w:pPr>
      <w:rPr>
        <w:rFonts w:hint="default"/>
      </w:rPr>
    </w:lvl>
  </w:abstractNum>
  <w:abstractNum w:abstractNumId="7" w15:restartNumberingAfterBreak="0">
    <w:nsid w:val="127B1992"/>
    <w:multiLevelType w:val="hybridMultilevel"/>
    <w:tmpl w:val="FF88BD00"/>
    <w:lvl w:ilvl="0" w:tplc="14EAB3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3CE6A0F"/>
    <w:multiLevelType w:val="multilevel"/>
    <w:tmpl w:val="1B282B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2F016A"/>
    <w:multiLevelType w:val="multilevel"/>
    <w:tmpl w:val="DBF8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888553A"/>
    <w:multiLevelType w:val="multilevel"/>
    <w:tmpl w:val="A7EC8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2" w15:restartNumberingAfterBreak="0">
    <w:nsid w:val="1DB71A39"/>
    <w:multiLevelType w:val="multilevel"/>
    <w:tmpl w:val="5B1495F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 w15:restartNumberingAfterBreak="0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4C3EB0"/>
    <w:multiLevelType w:val="multilevel"/>
    <w:tmpl w:val="2F46DB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592113F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7" w15:restartNumberingAfterBreak="0">
    <w:nsid w:val="2AB35535"/>
    <w:multiLevelType w:val="multilevel"/>
    <w:tmpl w:val="37C4B16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9" w15:restartNumberingAfterBreak="0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9.%2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0" w15:restartNumberingAfterBreak="0">
    <w:nsid w:val="2E233099"/>
    <w:multiLevelType w:val="multilevel"/>
    <w:tmpl w:val="C20CDC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1" w15:restartNumberingAfterBreak="0">
    <w:nsid w:val="2E2742DD"/>
    <w:multiLevelType w:val="multilevel"/>
    <w:tmpl w:val="9FEA63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E4F3D46"/>
    <w:multiLevelType w:val="multilevel"/>
    <w:tmpl w:val="EF868BF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3" w15:restartNumberingAfterBreak="0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3.%2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315E3336"/>
    <w:multiLevelType w:val="multilevel"/>
    <w:tmpl w:val="CDCA654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0.%2"/>
      <w:lvlJc w:val="left"/>
      <w:pPr>
        <w:ind w:left="1301" w:hanging="45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6" w15:restartNumberingAfterBreak="0">
    <w:nsid w:val="445D6F3A"/>
    <w:multiLevelType w:val="multilevel"/>
    <w:tmpl w:val="C070344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sz w:val="28"/>
      </w:rPr>
    </w:lvl>
  </w:abstractNum>
  <w:abstractNum w:abstractNumId="27" w15:restartNumberingAfterBreak="0">
    <w:nsid w:val="451A3858"/>
    <w:multiLevelType w:val="multilevel"/>
    <w:tmpl w:val="7DD833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712352F"/>
    <w:multiLevelType w:val="multilevel"/>
    <w:tmpl w:val="256272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773039"/>
    <w:multiLevelType w:val="multilevel"/>
    <w:tmpl w:val="8A24188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 w15:restartNumberingAfterBreak="0">
    <w:nsid w:val="4D6F6F84"/>
    <w:multiLevelType w:val="multilevel"/>
    <w:tmpl w:val="D4BCB4D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E29461A"/>
    <w:multiLevelType w:val="multilevel"/>
    <w:tmpl w:val="46FA3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DD1ADA"/>
    <w:multiLevelType w:val="multilevel"/>
    <w:tmpl w:val="983816B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AE41AF2"/>
    <w:multiLevelType w:val="multilevel"/>
    <w:tmpl w:val="AEFEC35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 w15:restartNumberingAfterBreak="0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662E72"/>
    <w:multiLevelType w:val="multilevel"/>
    <w:tmpl w:val="007E5BD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38" w15:restartNumberingAfterBreak="0">
    <w:nsid w:val="6D325D9E"/>
    <w:multiLevelType w:val="multilevel"/>
    <w:tmpl w:val="95DA581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hint="default"/>
      </w:rPr>
    </w:lvl>
  </w:abstractNum>
  <w:abstractNum w:abstractNumId="39" w15:restartNumberingAfterBreak="0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0" w15:restartNumberingAfterBreak="0">
    <w:nsid w:val="735139F4"/>
    <w:multiLevelType w:val="multilevel"/>
    <w:tmpl w:val="2878EB6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8F92D18"/>
    <w:multiLevelType w:val="multilevel"/>
    <w:tmpl w:val="F5520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9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1"/>
  </w:num>
  <w:num w:numId="6">
    <w:abstractNumId w:val="10"/>
  </w:num>
  <w:num w:numId="7">
    <w:abstractNumId w:val="14"/>
  </w:num>
  <w:num w:numId="8">
    <w:abstractNumId w:val="8"/>
  </w:num>
  <w:num w:numId="9">
    <w:abstractNumId w:val="27"/>
  </w:num>
  <w:num w:numId="10">
    <w:abstractNumId w:val="20"/>
  </w:num>
  <w:num w:numId="11">
    <w:abstractNumId w:val="21"/>
  </w:num>
  <w:num w:numId="12">
    <w:abstractNumId w:val="12"/>
  </w:num>
  <w:num w:numId="1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9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8"/>
  </w:num>
  <w:num w:numId="20">
    <w:abstractNumId w:val="28"/>
  </w:num>
  <w:num w:numId="21">
    <w:abstractNumId w:val="13"/>
  </w:num>
  <w:num w:numId="22">
    <w:abstractNumId w:val="16"/>
  </w:num>
  <w:num w:numId="23">
    <w:abstractNumId w:val="40"/>
  </w:num>
  <w:num w:numId="24">
    <w:abstractNumId w:val="35"/>
  </w:num>
  <w:num w:numId="25">
    <w:abstractNumId w:val="1"/>
  </w:num>
  <w:num w:numId="26">
    <w:abstractNumId w:val="3"/>
  </w:num>
  <w:num w:numId="27">
    <w:abstractNumId w:val="15"/>
  </w:num>
  <w:num w:numId="28">
    <w:abstractNumId w:val="34"/>
  </w:num>
  <w:num w:numId="29">
    <w:abstractNumId w:val="18"/>
  </w:num>
  <w:num w:numId="30">
    <w:abstractNumId w:val="37"/>
  </w:num>
  <w:num w:numId="31">
    <w:abstractNumId w:val="5"/>
  </w:num>
  <w:num w:numId="32">
    <w:abstractNumId w:val="11"/>
  </w:num>
  <w:num w:numId="33">
    <w:abstractNumId w:val="32"/>
  </w:num>
  <w:num w:numId="34">
    <w:abstractNumId w:val="17"/>
  </w:num>
  <w:num w:numId="35">
    <w:abstractNumId w:val="36"/>
  </w:num>
  <w:num w:numId="36">
    <w:abstractNumId w:val="31"/>
  </w:num>
  <w:num w:numId="37">
    <w:abstractNumId w:val="22"/>
  </w:num>
  <w:num w:numId="38">
    <w:abstractNumId w:val="33"/>
  </w:num>
  <w:num w:numId="39">
    <w:abstractNumId w:val="29"/>
  </w:num>
  <w:num w:numId="40">
    <w:abstractNumId w:val="26"/>
  </w:num>
  <w:num w:numId="41">
    <w:abstractNumId w:val="24"/>
  </w:num>
  <w:num w:numId="42">
    <w:abstractNumId w:val="4"/>
  </w:num>
  <w:num w:numId="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096"/>
    <w:rsid w:val="000000E1"/>
    <w:rsid w:val="00001E5C"/>
    <w:rsid w:val="00003CBA"/>
    <w:rsid w:val="00006892"/>
    <w:rsid w:val="00011D4C"/>
    <w:rsid w:val="00016A16"/>
    <w:rsid w:val="00016C3C"/>
    <w:rsid w:val="0002020C"/>
    <w:rsid w:val="00021DC5"/>
    <w:rsid w:val="0002246C"/>
    <w:rsid w:val="000232AD"/>
    <w:rsid w:val="00027110"/>
    <w:rsid w:val="000274E9"/>
    <w:rsid w:val="0003008A"/>
    <w:rsid w:val="000574D0"/>
    <w:rsid w:val="00064533"/>
    <w:rsid w:val="00066CF4"/>
    <w:rsid w:val="00070BF8"/>
    <w:rsid w:val="000714F9"/>
    <w:rsid w:val="00075B28"/>
    <w:rsid w:val="00075C55"/>
    <w:rsid w:val="00076600"/>
    <w:rsid w:val="00083494"/>
    <w:rsid w:val="00087C0D"/>
    <w:rsid w:val="00091A94"/>
    <w:rsid w:val="00094F81"/>
    <w:rsid w:val="000A0BA4"/>
    <w:rsid w:val="000A425F"/>
    <w:rsid w:val="000A43A8"/>
    <w:rsid w:val="000B2D38"/>
    <w:rsid w:val="000B37D8"/>
    <w:rsid w:val="000B443B"/>
    <w:rsid w:val="000B759E"/>
    <w:rsid w:val="000B7DFC"/>
    <w:rsid w:val="000D0079"/>
    <w:rsid w:val="000D1D8E"/>
    <w:rsid w:val="000D37FB"/>
    <w:rsid w:val="000D7314"/>
    <w:rsid w:val="000E3711"/>
    <w:rsid w:val="000E403A"/>
    <w:rsid w:val="000E6B0E"/>
    <w:rsid w:val="000F7586"/>
    <w:rsid w:val="001107CD"/>
    <w:rsid w:val="00111B4E"/>
    <w:rsid w:val="00115F37"/>
    <w:rsid w:val="0012192C"/>
    <w:rsid w:val="00122C49"/>
    <w:rsid w:val="001230EB"/>
    <w:rsid w:val="00126178"/>
    <w:rsid w:val="00135222"/>
    <w:rsid w:val="00146F66"/>
    <w:rsid w:val="001472D5"/>
    <w:rsid w:val="001615C2"/>
    <w:rsid w:val="00161E47"/>
    <w:rsid w:val="00162D51"/>
    <w:rsid w:val="00165287"/>
    <w:rsid w:val="00166E60"/>
    <w:rsid w:val="00175E3F"/>
    <w:rsid w:val="00176543"/>
    <w:rsid w:val="001800EE"/>
    <w:rsid w:val="0018249C"/>
    <w:rsid w:val="001860B8"/>
    <w:rsid w:val="00195D96"/>
    <w:rsid w:val="001A04DC"/>
    <w:rsid w:val="001A6BE2"/>
    <w:rsid w:val="001B0409"/>
    <w:rsid w:val="001B1659"/>
    <w:rsid w:val="001B208F"/>
    <w:rsid w:val="001B4975"/>
    <w:rsid w:val="001F4201"/>
    <w:rsid w:val="001F72A7"/>
    <w:rsid w:val="00202E13"/>
    <w:rsid w:val="00204E0A"/>
    <w:rsid w:val="002067C6"/>
    <w:rsid w:val="00210362"/>
    <w:rsid w:val="00213C39"/>
    <w:rsid w:val="0022531F"/>
    <w:rsid w:val="00226247"/>
    <w:rsid w:val="002305F6"/>
    <w:rsid w:val="00234640"/>
    <w:rsid w:val="00241CBD"/>
    <w:rsid w:val="00246514"/>
    <w:rsid w:val="00256421"/>
    <w:rsid w:val="0025794B"/>
    <w:rsid w:val="00275249"/>
    <w:rsid w:val="00275D5D"/>
    <w:rsid w:val="00286000"/>
    <w:rsid w:val="00286CD9"/>
    <w:rsid w:val="00293146"/>
    <w:rsid w:val="00294053"/>
    <w:rsid w:val="00294662"/>
    <w:rsid w:val="00297858"/>
    <w:rsid w:val="002A5B02"/>
    <w:rsid w:val="002B21D3"/>
    <w:rsid w:val="002B2AF2"/>
    <w:rsid w:val="002B38CB"/>
    <w:rsid w:val="002D0C51"/>
    <w:rsid w:val="002D51EC"/>
    <w:rsid w:val="002E1975"/>
    <w:rsid w:val="002E2CE7"/>
    <w:rsid w:val="002E7B1F"/>
    <w:rsid w:val="002F39B4"/>
    <w:rsid w:val="00320B5F"/>
    <w:rsid w:val="003238BA"/>
    <w:rsid w:val="00325E66"/>
    <w:rsid w:val="00333894"/>
    <w:rsid w:val="0033672F"/>
    <w:rsid w:val="003416E9"/>
    <w:rsid w:val="00343D78"/>
    <w:rsid w:val="003442B8"/>
    <w:rsid w:val="003468B2"/>
    <w:rsid w:val="00356718"/>
    <w:rsid w:val="0035716B"/>
    <w:rsid w:val="003574B2"/>
    <w:rsid w:val="0037091F"/>
    <w:rsid w:val="00383F3D"/>
    <w:rsid w:val="00385651"/>
    <w:rsid w:val="00385E31"/>
    <w:rsid w:val="00386C71"/>
    <w:rsid w:val="00391214"/>
    <w:rsid w:val="003933F4"/>
    <w:rsid w:val="00396516"/>
    <w:rsid w:val="003A18E4"/>
    <w:rsid w:val="003A2EA6"/>
    <w:rsid w:val="003A306D"/>
    <w:rsid w:val="003B27A9"/>
    <w:rsid w:val="003B4FC8"/>
    <w:rsid w:val="003C3E35"/>
    <w:rsid w:val="003D00B3"/>
    <w:rsid w:val="003D1546"/>
    <w:rsid w:val="003D27C6"/>
    <w:rsid w:val="003D2926"/>
    <w:rsid w:val="003D2FDD"/>
    <w:rsid w:val="003D300F"/>
    <w:rsid w:val="003E4732"/>
    <w:rsid w:val="003F3482"/>
    <w:rsid w:val="00400547"/>
    <w:rsid w:val="0040529F"/>
    <w:rsid w:val="00413BA1"/>
    <w:rsid w:val="00414ACA"/>
    <w:rsid w:val="00416E7B"/>
    <w:rsid w:val="00416FDD"/>
    <w:rsid w:val="004319BB"/>
    <w:rsid w:val="004328E4"/>
    <w:rsid w:val="00440121"/>
    <w:rsid w:val="004421D6"/>
    <w:rsid w:val="00450329"/>
    <w:rsid w:val="00453037"/>
    <w:rsid w:val="004537EA"/>
    <w:rsid w:val="00460F59"/>
    <w:rsid w:val="00461B55"/>
    <w:rsid w:val="0046305C"/>
    <w:rsid w:val="00472DB4"/>
    <w:rsid w:val="0047510D"/>
    <w:rsid w:val="0048109D"/>
    <w:rsid w:val="00484224"/>
    <w:rsid w:val="004854AD"/>
    <w:rsid w:val="004878B8"/>
    <w:rsid w:val="00491D7D"/>
    <w:rsid w:val="00493792"/>
    <w:rsid w:val="00495585"/>
    <w:rsid w:val="004A2B4C"/>
    <w:rsid w:val="004A402B"/>
    <w:rsid w:val="004A5E43"/>
    <w:rsid w:val="004B00B0"/>
    <w:rsid w:val="004C6702"/>
    <w:rsid w:val="004E2454"/>
    <w:rsid w:val="004E2642"/>
    <w:rsid w:val="004F522F"/>
    <w:rsid w:val="004F6360"/>
    <w:rsid w:val="00501EC1"/>
    <w:rsid w:val="00513418"/>
    <w:rsid w:val="00516864"/>
    <w:rsid w:val="00520047"/>
    <w:rsid w:val="00520A57"/>
    <w:rsid w:val="0052340C"/>
    <w:rsid w:val="00533A97"/>
    <w:rsid w:val="00533CD4"/>
    <w:rsid w:val="00540CEE"/>
    <w:rsid w:val="00540DED"/>
    <w:rsid w:val="00543495"/>
    <w:rsid w:val="00544EFB"/>
    <w:rsid w:val="00545686"/>
    <w:rsid w:val="005474D4"/>
    <w:rsid w:val="005566FB"/>
    <w:rsid w:val="0056470F"/>
    <w:rsid w:val="005819DF"/>
    <w:rsid w:val="00582B9D"/>
    <w:rsid w:val="00583469"/>
    <w:rsid w:val="005A07F3"/>
    <w:rsid w:val="005B0E08"/>
    <w:rsid w:val="005B5469"/>
    <w:rsid w:val="005B54B9"/>
    <w:rsid w:val="005B58B1"/>
    <w:rsid w:val="005C0359"/>
    <w:rsid w:val="005C7F6F"/>
    <w:rsid w:val="005D02C7"/>
    <w:rsid w:val="005D1638"/>
    <w:rsid w:val="005D259A"/>
    <w:rsid w:val="005E50DE"/>
    <w:rsid w:val="005F1BCF"/>
    <w:rsid w:val="005F2E20"/>
    <w:rsid w:val="006165CB"/>
    <w:rsid w:val="00623CF1"/>
    <w:rsid w:val="00627847"/>
    <w:rsid w:val="006338B2"/>
    <w:rsid w:val="00645490"/>
    <w:rsid w:val="00645AD3"/>
    <w:rsid w:val="006462D7"/>
    <w:rsid w:val="00662758"/>
    <w:rsid w:val="006710F8"/>
    <w:rsid w:val="00680474"/>
    <w:rsid w:val="00685A66"/>
    <w:rsid w:val="0068753F"/>
    <w:rsid w:val="0069374C"/>
    <w:rsid w:val="00693A76"/>
    <w:rsid w:val="0069781A"/>
    <w:rsid w:val="006A07E3"/>
    <w:rsid w:val="006A0CC1"/>
    <w:rsid w:val="006A6841"/>
    <w:rsid w:val="006B16F4"/>
    <w:rsid w:val="006C1945"/>
    <w:rsid w:val="006C23A8"/>
    <w:rsid w:val="006D4625"/>
    <w:rsid w:val="006D7349"/>
    <w:rsid w:val="006D7F68"/>
    <w:rsid w:val="006E58F1"/>
    <w:rsid w:val="006E6428"/>
    <w:rsid w:val="006E745A"/>
    <w:rsid w:val="006F1281"/>
    <w:rsid w:val="006F1F2B"/>
    <w:rsid w:val="006F411D"/>
    <w:rsid w:val="006F5B42"/>
    <w:rsid w:val="00704548"/>
    <w:rsid w:val="007069F6"/>
    <w:rsid w:val="0071060E"/>
    <w:rsid w:val="0071126F"/>
    <w:rsid w:val="00713693"/>
    <w:rsid w:val="00714724"/>
    <w:rsid w:val="00715616"/>
    <w:rsid w:val="00717F5D"/>
    <w:rsid w:val="0072378A"/>
    <w:rsid w:val="007276B6"/>
    <w:rsid w:val="0073509B"/>
    <w:rsid w:val="00735144"/>
    <w:rsid w:val="00737150"/>
    <w:rsid w:val="00740A63"/>
    <w:rsid w:val="00743227"/>
    <w:rsid w:val="0074480B"/>
    <w:rsid w:val="00751C7B"/>
    <w:rsid w:val="00754F8D"/>
    <w:rsid w:val="00756F0D"/>
    <w:rsid w:val="0076134D"/>
    <w:rsid w:val="007620A5"/>
    <w:rsid w:val="00766397"/>
    <w:rsid w:val="00767EA8"/>
    <w:rsid w:val="00772942"/>
    <w:rsid w:val="00772A7D"/>
    <w:rsid w:val="007774F1"/>
    <w:rsid w:val="00777675"/>
    <w:rsid w:val="0078518B"/>
    <w:rsid w:val="007864FA"/>
    <w:rsid w:val="0079229F"/>
    <w:rsid w:val="00795402"/>
    <w:rsid w:val="007A6934"/>
    <w:rsid w:val="007A6AF9"/>
    <w:rsid w:val="007B37BE"/>
    <w:rsid w:val="007B6FA6"/>
    <w:rsid w:val="007C34F8"/>
    <w:rsid w:val="007C4A79"/>
    <w:rsid w:val="007C59F9"/>
    <w:rsid w:val="007C5D62"/>
    <w:rsid w:val="007D08D3"/>
    <w:rsid w:val="007D2107"/>
    <w:rsid w:val="007D6F14"/>
    <w:rsid w:val="007E0EC9"/>
    <w:rsid w:val="007E5A02"/>
    <w:rsid w:val="007E7B6C"/>
    <w:rsid w:val="007F229B"/>
    <w:rsid w:val="007F4CC0"/>
    <w:rsid w:val="007F7C8E"/>
    <w:rsid w:val="007F7F76"/>
    <w:rsid w:val="0080315E"/>
    <w:rsid w:val="008044EC"/>
    <w:rsid w:val="0081020E"/>
    <w:rsid w:val="00810CFC"/>
    <w:rsid w:val="00811EDD"/>
    <w:rsid w:val="00817FC9"/>
    <w:rsid w:val="008246C2"/>
    <w:rsid w:val="0082758C"/>
    <w:rsid w:val="0083382D"/>
    <w:rsid w:val="008345D1"/>
    <w:rsid w:val="00840AA9"/>
    <w:rsid w:val="00840D15"/>
    <w:rsid w:val="0084259A"/>
    <w:rsid w:val="00842658"/>
    <w:rsid w:val="00856D9D"/>
    <w:rsid w:val="0087111B"/>
    <w:rsid w:val="008760B4"/>
    <w:rsid w:val="00877680"/>
    <w:rsid w:val="00880FA4"/>
    <w:rsid w:val="00884504"/>
    <w:rsid w:val="008934EE"/>
    <w:rsid w:val="00893F4E"/>
    <w:rsid w:val="00894132"/>
    <w:rsid w:val="008A1F68"/>
    <w:rsid w:val="008B2F56"/>
    <w:rsid w:val="008C0563"/>
    <w:rsid w:val="008C1DD6"/>
    <w:rsid w:val="008C76CE"/>
    <w:rsid w:val="008D0BE5"/>
    <w:rsid w:val="008E1870"/>
    <w:rsid w:val="008E21D7"/>
    <w:rsid w:val="008E6489"/>
    <w:rsid w:val="008F36C4"/>
    <w:rsid w:val="008F795A"/>
    <w:rsid w:val="00900E98"/>
    <w:rsid w:val="00901D10"/>
    <w:rsid w:val="0090603F"/>
    <w:rsid w:val="00910BF3"/>
    <w:rsid w:val="00917ECC"/>
    <w:rsid w:val="00924CFE"/>
    <w:rsid w:val="00934342"/>
    <w:rsid w:val="00936AA0"/>
    <w:rsid w:val="00936BC7"/>
    <w:rsid w:val="009406E2"/>
    <w:rsid w:val="00943335"/>
    <w:rsid w:val="00947BF3"/>
    <w:rsid w:val="009529CB"/>
    <w:rsid w:val="00961220"/>
    <w:rsid w:val="009614ED"/>
    <w:rsid w:val="00963087"/>
    <w:rsid w:val="009639C6"/>
    <w:rsid w:val="00963A5A"/>
    <w:rsid w:val="00964678"/>
    <w:rsid w:val="009649D6"/>
    <w:rsid w:val="009708DF"/>
    <w:rsid w:val="009760C0"/>
    <w:rsid w:val="00980EA0"/>
    <w:rsid w:val="00982D41"/>
    <w:rsid w:val="00983C34"/>
    <w:rsid w:val="00984DEE"/>
    <w:rsid w:val="00991681"/>
    <w:rsid w:val="00991BD0"/>
    <w:rsid w:val="009961E0"/>
    <w:rsid w:val="00996D7C"/>
    <w:rsid w:val="009A06D8"/>
    <w:rsid w:val="009A28EB"/>
    <w:rsid w:val="009A6189"/>
    <w:rsid w:val="009B1717"/>
    <w:rsid w:val="009B257A"/>
    <w:rsid w:val="009B3907"/>
    <w:rsid w:val="009B4937"/>
    <w:rsid w:val="009B50E0"/>
    <w:rsid w:val="009C0A60"/>
    <w:rsid w:val="009C433D"/>
    <w:rsid w:val="009C678E"/>
    <w:rsid w:val="009D01E7"/>
    <w:rsid w:val="009D10E9"/>
    <w:rsid w:val="009D2DBC"/>
    <w:rsid w:val="009D6822"/>
    <w:rsid w:val="009E2045"/>
    <w:rsid w:val="009E2BAB"/>
    <w:rsid w:val="009F1B6C"/>
    <w:rsid w:val="00A02967"/>
    <w:rsid w:val="00A07C9F"/>
    <w:rsid w:val="00A1005C"/>
    <w:rsid w:val="00A140F5"/>
    <w:rsid w:val="00A15509"/>
    <w:rsid w:val="00A20EB8"/>
    <w:rsid w:val="00A211E4"/>
    <w:rsid w:val="00A22FFD"/>
    <w:rsid w:val="00A345D9"/>
    <w:rsid w:val="00A35E7A"/>
    <w:rsid w:val="00A40382"/>
    <w:rsid w:val="00A42CD9"/>
    <w:rsid w:val="00A45B0D"/>
    <w:rsid w:val="00A46364"/>
    <w:rsid w:val="00A471C7"/>
    <w:rsid w:val="00A50C13"/>
    <w:rsid w:val="00A517BB"/>
    <w:rsid w:val="00A52F39"/>
    <w:rsid w:val="00A54ADE"/>
    <w:rsid w:val="00A5630C"/>
    <w:rsid w:val="00A56F7E"/>
    <w:rsid w:val="00A6420F"/>
    <w:rsid w:val="00A71292"/>
    <w:rsid w:val="00A76096"/>
    <w:rsid w:val="00A76E23"/>
    <w:rsid w:val="00A76F58"/>
    <w:rsid w:val="00A7740E"/>
    <w:rsid w:val="00A823AC"/>
    <w:rsid w:val="00A86508"/>
    <w:rsid w:val="00A86689"/>
    <w:rsid w:val="00A879E0"/>
    <w:rsid w:val="00A92CFA"/>
    <w:rsid w:val="00A94C96"/>
    <w:rsid w:val="00AA0F58"/>
    <w:rsid w:val="00AA2850"/>
    <w:rsid w:val="00AA346D"/>
    <w:rsid w:val="00AA542C"/>
    <w:rsid w:val="00AA5E23"/>
    <w:rsid w:val="00AB37B1"/>
    <w:rsid w:val="00AB560D"/>
    <w:rsid w:val="00AC35F4"/>
    <w:rsid w:val="00AC7DB6"/>
    <w:rsid w:val="00AD1A2F"/>
    <w:rsid w:val="00AD1C73"/>
    <w:rsid w:val="00AE24F3"/>
    <w:rsid w:val="00AE6CDF"/>
    <w:rsid w:val="00AF28BA"/>
    <w:rsid w:val="00AF35DB"/>
    <w:rsid w:val="00B05A0A"/>
    <w:rsid w:val="00B15C4F"/>
    <w:rsid w:val="00B20ECA"/>
    <w:rsid w:val="00B25838"/>
    <w:rsid w:val="00B329CC"/>
    <w:rsid w:val="00B37550"/>
    <w:rsid w:val="00B41B36"/>
    <w:rsid w:val="00B67E58"/>
    <w:rsid w:val="00B72F11"/>
    <w:rsid w:val="00B74F64"/>
    <w:rsid w:val="00B80C5F"/>
    <w:rsid w:val="00B8240B"/>
    <w:rsid w:val="00B835C9"/>
    <w:rsid w:val="00B873FC"/>
    <w:rsid w:val="00B877A7"/>
    <w:rsid w:val="00B927F7"/>
    <w:rsid w:val="00B92A31"/>
    <w:rsid w:val="00B95885"/>
    <w:rsid w:val="00B97435"/>
    <w:rsid w:val="00BA7DAD"/>
    <w:rsid w:val="00BB1926"/>
    <w:rsid w:val="00BB1E0D"/>
    <w:rsid w:val="00BB2C7E"/>
    <w:rsid w:val="00BB3360"/>
    <w:rsid w:val="00BB48C3"/>
    <w:rsid w:val="00BB4D1B"/>
    <w:rsid w:val="00BB4DC0"/>
    <w:rsid w:val="00BC082C"/>
    <w:rsid w:val="00BC3162"/>
    <w:rsid w:val="00BD6737"/>
    <w:rsid w:val="00BD7F5A"/>
    <w:rsid w:val="00BF0417"/>
    <w:rsid w:val="00C03239"/>
    <w:rsid w:val="00C03D91"/>
    <w:rsid w:val="00C100F8"/>
    <w:rsid w:val="00C122C6"/>
    <w:rsid w:val="00C12483"/>
    <w:rsid w:val="00C12BDA"/>
    <w:rsid w:val="00C135F6"/>
    <w:rsid w:val="00C22E8C"/>
    <w:rsid w:val="00C25C3C"/>
    <w:rsid w:val="00C35A31"/>
    <w:rsid w:val="00C35CF4"/>
    <w:rsid w:val="00C374BD"/>
    <w:rsid w:val="00C468E8"/>
    <w:rsid w:val="00C47054"/>
    <w:rsid w:val="00C533D8"/>
    <w:rsid w:val="00C55554"/>
    <w:rsid w:val="00C63F3E"/>
    <w:rsid w:val="00C647DD"/>
    <w:rsid w:val="00C76522"/>
    <w:rsid w:val="00C76B08"/>
    <w:rsid w:val="00C973C9"/>
    <w:rsid w:val="00CA2F5A"/>
    <w:rsid w:val="00CA5043"/>
    <w:rsid w:val="00CA76F4"/>
    <w:rsid w:val="00CB26C5"/>
    <w:rsid w:val="00CC49C1"/>
    <w:rsid w:val="00CC4CF7"/>
    <w:rsid w:val="00CD332D"/>
    <w:rsid w:val="00CD7863"/>
    <w:rsid w:val="00CF3620"/>
    <w:rsid w:val="00CF7C1A"/>
    <w:rsid w:val="00D11C02"/>
    <w:rsid w:val="00D217BE"/>
    <w:rsid w:val="00D21F38"/>
    <w:rsid w:val="00D22AE6"/>
    <w:rsid w:val="00D30943"/>
    <w:rsid w:val="00D32219"/>
    <w:rsid w:val="00D32F21"/>
    <w:rsid w:val="00D32FE8"/>
    <w:rsid w:val="00D441E9"/>
    <w:rsid w:val="00D47003"/>
    <w:rsid w:val="00D47514"/>
    <w:rsid w:val="00D6075F"/>
    <w:rsid w:val="00D60F9E"/>
    <w:rsid w:val="00D614D3"/>
    <w:rsid w:val="00D63701"/>
    <w:rsid w:val="00D64DF6"/>
    <w:rsid w:val="00D65C1A"/>
    <w:rsid w:val="00D66A10"/>
    <w:rsid w:val="00D76492"/>
    <w:rsid w:val="00D823D2"/>
    <w:rsid w:val="00D836F0"/>
    <w:rsid w:val="00D847BD"/>
    <w:rsid w:val="00D84972"/>
    <w:rsid w:val="00D92F13"/>
    <w:rsid w:val="00D93FCC"/>
    <w:rsid w:val="00D94DD7"/>
    <w:rsid w:val="00D96133"/>
    <w:rsid w:val="00D96E7A"/>
    <w:rsid w:val="00DA0428"/>
    <w:rsid w:val="00DA1C3B"/>
    <w:rsid w:val="00DA75EC"/>
    <w:rsid w:val="00DB0637"/>
    <w:rsid w:val="00DB2FF8"/>
    <w:rsid w:val="00DD098E"/>
    <w:rsid w:val="00DD0EA6"/>
    <w:rsid w:val="00DD3BF6"/>
    <w:rsid w:val="00DD7890"/>
    <w:rsid w:val="00DE559A"/>
    <w:rsid w:val="00DE5BE6"/>
    <w:rsid w:val="00DF23C4"/>
    <w:rsid w:val="00DF53F3"/>
    <w:rsid w:val="00E041A8"/>
    <w:rsid w:val="00E0490B"/>
    <w:rsid w:val="00E10ED9"/>
    <w:rsid w:val="00E20534"/>
    <w:rsid w:val="00E2059B"/>
    <w:rsid w:val="00E22769"/>
    <w:rsid w:val="00E227FA"/>
    <w:rsid w:val="00E24439"/>
    <w:rsid w:val="00E30F83"/>
    <w:rsid w:val="00E327A8"/>
    <w:rsid w:val="00E37D3F"/>
    <w:rsid w:val="00E41BED"/>
    <w:rsid w:val="00E438F8"/>
    <w:rsid w:val="00E46586"/>
    <w:rsid w:val="00E50C58"/>
    <w:rsid w:val="00E510F2"/>
    <w:rsid w:val="00E544D2"/>
    <w:rsid w:val="00E5659D"/>
    <w:rsid w:val="00E70520"/>
    <w:rsid w:val="00E72957"/>
    <w:rsid w:val="00E84938"/>
    <w:rsid w:val="00E87023"/>
    <w:rsid w:val="00E87D96"/>
    <w:rsid w:val="00E91AE6"/>
    <w:rsid w:val="00E92829"/>
    <w:rsid w:val="00EA0668"/>
    <w:rsid w:val="00EA4AC3"/>
    <w:rsid w:val="00EA50ED"/>
    <w:rsid w:val="00EB00CD"/>
    <w:rsid w:val="00EB1091"/>
    <w:rsid w:val="00EB12A5"/>
    <w:rsid w:val="00EB20BD"/>
    <w:rsid w:val="00EB7892"/>
    <w:rsid w:val="00EC5E33"/>
    <w:rsid w:val="00EC6667"/>
    <w:rsid w:val="00ED1B1C"/>
    <w:rsid w:val="00ED6E5F"/>
    <w:rsid w:val="00EE2C8F"/>
    <w:rsid w:val="00EE448C"/>
    <w:rsid w:val="00F22437"/>
    <w:rsid w:val="00F32038"/>
    <w:rsid w:val="00F3710E"/>
    <w:rsid w:val="00F55634"/>
    <w:rsid w:val="00F628A9"/>
    <w:rsid w:val="00F644B2"/>
    <w:rsid w:val="00F668F9"/>
    <w:rsid w:val="00F67E45"/>
    <w:rsid w:val="00F710D1"/>
    <w:rsid w:val="00F76118"/>
    <w:rsid w:val="00F80CEC"/>
    <w:rsid w:val="00F92BED"/>
    <w:rsid w:val="00FA5C41"/>
    <w:rsid w:val="00FA7972"/>
    <w:rsid w:val="00FB0CD8"/>
    <w:rsid w:val="00FB6034"/>
    <w:rsid w:val="00FB791B"/>
    <w:rsid w:val="00FC1A58"/>
    <w:rsid w:val="00FC6B71"/>
    <w:rsid w:val="00FC7324"/>
    <w:rsid w:val="00FD4FAF"/>
    <w:rsid w:val="00FD5236"/>
    <w:rsid w:val="00FE5D6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04B1"/>
  <w15:chartTrackingRefBased/>
  <w15:docId w15:val="{E8949C7A-767D-4DCF-B385-DAE379F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911">
    <w:name w:val="Сетка таблицы911"/>
    <w:basedOn w:val="a1"/>
    <w:uiPriority w:val="39"/>
    <w:rsid w:val="002E197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next w:val="a5"/>
    <w:uiPriority w:val="39"/>
    <w:rsid w:val="00F668F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1"/>
    <w:next w:val="a5"/>
    <w:uiPriority w:val="39"/>
    <w:rsid w:val="00E4658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5"/>
    <w:uiPriority w:val="39"/>
    <w:rsid w:val="00E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A8668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935E-7608-4DCB-80E0-C60B84D2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54</Pages>
  <Words>14460</Words>
  <Characters>82427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 Тихон Николаевич</dc:creator>
  <cp:keywords/>
  <dc:description>exif_MSED_021203506e1ac49c823a246fa6844c5e040e0b05dc24a24176c017bd80a38c5b</dc:description>
  <cp:lastModifiedBy>Молярова Л.М.</cp:lastModifiedBy>
  <cp:revision>35</cp:revision>
  <cp:lastPrinted>2023-05-18T06:30:00Z</cp:lastPrinted>
  <dcterms:created xsi:type="dcterms:W3CDTF">2023-05-15T10:18:00Z</dcterms:created>
  <dcterms:modified xsi:type="dcterms:W3CDTF">2023-05-23T10:39:00Z</dcterms:modified>
</cp:coreProperties>
</file>